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859790" cy="7435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5F" w:rsidRPr="0037435F" w:rsidRDefault="0037435F" w:rsidP="0037435F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 w:rsidRPr="0037435F">
        <w:rPr>
          <w:rFonts w:ascii="Times New Roman" w:hAnsi="Times New Roman"/>
          <w:bCs/>
          <w:sz w:val="20"/>
          <w:szCs w:val="20"/>
          <w:lang w:val="x-none"/>
        </w:rPr>
        <w:t>Российская Федерация</w:t>
      </w:r>
    </w:p>
    <w:p w:rsidR="0037435F" w:rsidRPr="0037435F" w:rsidRDefault="0037435F" w:rsidP="0037435F">
      <w:pPr>
        <w:jc w:val="center"/>
        <w:outlineLvl w:val="0"/>
        <w:rPr>
          <w:rFonts w:ascii="Times New Roman" w:hAnsi="Times New Roman"/>
          <w:bCs/>
          <w:sz w:val="20"/>
          <w:szCs w:val="20"/>
          <w:lang w:val="x-none"/>
        </w:rPr>
      </w:pPr>
      <w:r w:rsidRPr="0037435F">
        <w:rPr>
          <w:rFonts w:ascii="Times New Roman" w:hAnsi="Times New Roman"/>
          <w:bCs/>
          <w:sz w:val="20"/>
          <w:szCs w:val="20"/>
          <w:lang w:val="x-none"/>
        </w:rPr>
        <w:t>Самарская область</w:t>
      </w:r>
    </w:p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 xml:space="preserve">ЛУНАЧАРСКИй </w:t>
      </w:r>
    </w:p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aps/>
          <w:sz w:val="28"/>
          <w:szCs w:val="28"/>
        </w:rPr>
        <w:br/>
        <w:t>САМАРСКОЙ ОБЛАСТИ</w:t>
      </w:r>
    </w:p>
    <w:p w:rsidR="0037435F" w:rsidRDefault="0037435F" w:rsidP="0037435F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37435F" w:rsidRDefault="00BF5936" w:rsidP="0037435F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</w:t>
      </w:r>
    </w:p>
    <w:p w:rsidR="0037435F" w:rsidRDefault="00BF5936" w:rsidP="0037435F">
      <w:pPr>
        <w:spacing w:line="36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18 марта</w:t>
      </w:r>
      <w:r w:rsidR="0037435F">
        <w:rPr>
          <w:rFonts w:ascii="Times New Roman" w:hAnsi="Times New Roman"/>
          <w:b/>
        </w:rPr>
        <w:t xml:space="preserve"> 2021 года                                                        </w:t>
      </w:r>
      <w:r>
        <w:rPr>
          <w:rFonts w:ascii="Times New Roman" w:hAnsi="Times New Roman"/>
          <w:b/>
        </w:rPr>
        <w:t xml:space="preserve">                </w:t>
      </w:r>
      <w:r w:rsidR="001D7DAE">
        <w:rPr>
          <w:rFonts w:ascii="Times New Roman" w:hAnsi="Times New Roman"/>
          <w:b/>
        </w:rPr>
        <w:t xml:space="preserve"> </w:t>
      </w:r>
      <w:r w:rsidR="00FD4685">
        <w:rPr>
          <w:rFonts w:ascii="Times New Roman" w:hAnsi="Times New Roman"/>
          <w:b/>
        </w:rPr>
        <w:t xml:space="preserve">                            № 24</w:t>
      </w: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 Правила землепользования и застройки сельского поселения </w:t>
      </w:r>
      <w:r>
        <w:rPr>
          <w:rFonts w:ascii="Times New Roman" w:hAnsi="Times New Roman"/>
          <w:b/>
          <w:noProof/>
        </w:rPr>
        <w:t xml:space="preserve">Луначарский </w:t>
      </w:r>
      <w:r>
        <w:rPr>
          <w:rFonts w:ascii="Times New Roman" w:hAnsi="Times New Roman"/>
          <w:b/>
        </w:rPr>
        <w:t xml:space="preserve">муниципального района </w:t>
      </w:r>
      <w:r>
        <w:rPr>
          <w:rFonts w:ascii="Times New Roman" w:hAnsi="Times New Roman"/>
          <w:b/>
          <w:noProof/>
        </w:rPr>
        <w:t xml:space="preserve">Ставропольский </w:t>
      </w:r>
      <w:r>
        <w:rPr>
          <w:rFonts w:ascii="Times New Roman" w:hAnsi="Times New Roman"/>
          <w:b/>
          <w:noProof/>
        </w:rPr>
        <w:br/>
      </w:r>
      <w:r>
        <w:rPr>
          <w:rFonts w:ascii="Times New Roman" w:hAnsi="Times New Roman"/>
          <w:b/>
        </w:rPr>
        <w:t xml:space="preserve">Самарской области </w:t>
      </w:r>
    </w:p>
    <w:p w:rsidR="0037435F" w:rsidRDefault="0037435F" w:rsidP="0037435F">
      <w:pPr>
        <w:ind w:firstLine="709"/>
        <w:jc w:val="both"/>
        <w:rPr>
          <w:rFonts w:ascii="Times New Roman" w:hAnsi="Times New Roman"/>
        </w:rPr>
      </w:pPr>
    </w:p>
    <w:p w:rsidR="0037435F" w:rsidRDefault="0037435F" w:rsidP="0037435F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статьей 33 Градостроительного кодекса Российской Федерации, пунктом 20 части 1 статьи 14 Федеральн</w:t>
      </w:r>
      <w:bookmarkStart w:id="0" w:name="_GoBack"/>
      <w:bookmarkEnd w:id="0"/>
      <w:r>
        <w:rPr>
          <w:rFonts w:ascii="Times New Roman" w:hAnsi="Times New Roman"/>
        </w:rPr>
        <w:t xml:space="preserve">ого закона от 06.10.2003 № 131-ФЗ «Об общих принципах организации местного самоуправления в Российской Федерации», с учетом заключения о результатах общественных обсуждений по проекту изменений в Правила землепользования и застройки сельского поселения  </w:t>
      </w:r>
      <w:r>
        <w:rPr>
          <w:rFonts w:ascii="Times New Roman" w:hAnsi="Times New Roman"/>
          <w:noProof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</w:t>
      </w:r>
      <w:r>
        <w:rPr>
          <w:rFonts w:ascii="Times New Roman" w:hAnsi="Times New Roman"/>
          <w:noProof/>
        </w:rPr>
        <w:t>Ставропольский</w:t>
      </w:r>
      <w:r>
        <w:rPr>
          <w:rFonts w:ascii="Times New Roman" w:hAnsi="Times New Roman"/>
        </w:rPr>
        <w:t xml:space="preserve"> Самарской области от 02.03.2021, Собрание представителей сельского поселения </w:t>
      </w:r>
      <w:r>
        <w:rPr>
          <w:rFonts w:ascii="Times New Roman" w:hAnsi="Times New Roman"/>
          <w:noProof/>
        </w:rPr>
        <w:t xml:space="preserve">Луначарский </w:t>
      </w:r>
      <w:r>
        <w:rPr>
          <w:rFonts w:ascii="Times New Roman" w:hAnsi="Times New Roman"/>
        </w:rPr>
        <w:t xml:space="preserve"> муниципального района </w:t>
      </w:r>
      <w:r>
        <w:rPr>
          <w:rFonts w:ascii="Times New Roman" w:hAnsi="Times New Roman"/>
          <w:noProof/>
        </w:rPr>
        <w:t>Ставропольский</w:t>
      </w:r>
      <w:r>
        <w:rPr>
          <w:rFonts w:ascii="Times New Roman" w:hAnsi="Times New Roman"/>
        </w:rPr>
        <w:t xml:space="preserve"> Самарской области </w:t>
      </w:r>
    </w:p>
    <w:p w:rsidR="0037435F" w:rsidRDefault="0037435F" w:rsidP="0037435F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РЕШИЛО:</w:t>
      </w:r>
    </w:p>
    <w:p w:rsidR="0037435F" w:rsidRDefault="0037435F" w:rsidP="0037435F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Внести следующие изменения Правила землепользования и застройки сельского поселения </w:t>
      </w:r>
      <w:r>
        <w:rPr>
          <w:rFonts w:ascii="Times New Roman" w:hAnsi="Times New Roman"/>
          <w:noProof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</w:t>
      </w:r>
      <w:r>
        <w:rPr>
          <w:rFonts w:ascii="Times New Roman" w:hAnsi="Times New Roman"/>
          <w:noProof/>
        </w:rPr>
        <w:t>Ставропольский</w:t>
      </w:r>
      <w:r>
        <w:rPr>
          <w:rFonts w:ascii="Times New Roman" w:hAnsi="Times New Roman"/>
        </w:rPr>
        <w:t xml:space="preserve"> Самарской области, утвержденные решением Собрания представителей сельского поселения Луначарский муниципального района Ставропольский Самарской области № 79 от 30.12.2013, (далее по тексту – Правила):</w:t>
      </w:r>
    </w:p>
    <w:p w:rsidR="0037435F" w:rsidRDefault="0037435F" w:rsidP="0037435F">
      <w:pPr>
        <w:spacing w:line="36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1.1. в статье 53 Правил дополнить: </w:t>
      </w:r>
    </w:p>
    <w:p w:rsidR="0037435F" w:rsidRDefault="0037435F" w:rsidP="0037435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1) перечень основных видов разрешенного использования земельных участков и объектов капитального строительства территориальной зоны </w:t>
      </w:r>
      <w:r>
        <w:rPr>
          <w:rFonts w:ascii="Times New Roman" w:hAnsi="Times New Roman"/>
        </w:rPr>
        <w:t>Ж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«Зона застройки индивидуальными жилыми домами»</w:t>
      </w:r>
      <w:r>
        <w:rPr>
          <w:rFonts w:ascii="Times New Roman" w:eastAsia="Times New Roman" w:hAnsi="Times New Roman"/>
        </w:rPr>
        <w:t xml:space="preserve"> видом разрешенного использования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223"/>
        <w:gridCol w:w="1829"/>
      </w:tblGrid>
      <w:tr w:rsidR="0037435F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spacing w:line="480" w:lineRule="auto"/>
              <w:jc w:val="center"/>
              <w:rPr>
                <w:rFonts w:ascii="Times New Roman" w:eastAsia="Times New Roman" w:hAnsi="Times New Roman"/>
              </w:rPr>
            </w:pPr>
            <w:bookmarkStart w:id="1" w:name="_Hlk61964243"/>
            <w:r>
              <w:rPr>
                <w:rFonts w:ascii="Times New Roman" w:eastAsia="Times New Roman" w:hAnsi="Times New Roman"/>
              </w:rPr>
              <w:t>«Наименование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Описание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Код (числовое обозначение)</w:t>
            </w:r>
          </w:p>
        </w:tc>
      </w:tr>
      <w:tr w:rsidR="0037435F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производство сельскохозяйственной продукции;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размещение гаража и иных вспомогательных </w:t>
            </w:r>
            <w:r>
              <w:rPr>
                <w:rFonts w:ascii="Times New Roman" w:eastAsia="Times New Roman" w:hAnsi="Times New Roman"/>
              </w:rPr>
              <w:lastRenderedPageBreak/>
              <w:t>сооружений;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2.2»;</w:t>
            </w:r>
          </w:p>
        </w:tc>
      </w:tr>
      <w:bookmarkEnd w:id="1"/>
    </w:tbl>
    <w:p w:rsidR="0037435F" w:rsidRDefault="0037435F" w:rsidP="0037435F">
      <w:pPr>
        <w:spacing w:line="360" w:lineRule="auto"/>
        <w:jc w:val="both"/>
        <w:rPr>
          <w:rFonts w:ascii="Times New Roman" w:hAnsi="Times New Roman"/>
          <w:highlight w:val="yellow"/>
        </w:rPr>
      </w:pPr>
    </w:p>
    <w:p w:rsidR="0037435F" w:rsidRDefault="0037435F" w:rsidP="0037435F">
      <w:pPr>
        <w:spacing w:line="36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2) перечень условно разрешенных видов использования земельных участков и объектов капитального строительства территориальной зоны </w:t>
      </w:r>
      <w:r>
        <w:rPr>
          <w:rFonts w:ascii="Times New Roman" w:hAnsi="Times New Roman"/>
        </w:rPr>
        <w:t>О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«Зона делового, общественного и коммерческого назначения»</w:t>
      </w:r>
      <w:r>
        <w:rPr>
          <w:rFonts w:ascii="Times New Roman" w:eastAsia="Times New Roman" w:hAnsi="Times New Roman"/>
        </w:rPr>
        <w:t xml:space="preserve"> видом разрешенного использования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218"/>
        <w:gridCol w:w="1831"/>
      </w:tblGrid>
      <w:tr w:rsidR="0037435F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«Наименование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Описание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Код (числовое обозначение)</w:t>
            </w:r>
          </w:p>
        </w:tc>
      </w:tr>
      <w:tr w:rsidR="0037435F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Блокированная жилая застройка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пользования (жилые дома блокированной застройки);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37435F" w:rsidRDefault="0037435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2.3»;</w:t>
            </w:r>
          </w:p>
        </w:tc>
      </w:tr>
    </w:tbl>
    <w:p w:rsidR="0037435F" w:rsidRDefault="0037435F" w:rsidP="0037435F">
      <w:pPr>
        <w:ind w:firstLine="709"/>
        <w:jc w:val="both"/>
        <w:rPr>
          <w:rFonts w:ascii="Times New Roman" w:hAnsi="Times New Roman"/>
        </w:rPr>
      </w:pPr>
    </w:p>
    <w:p w:rsidR="0037435F" w:rsidRDefault="0037435F" w:rsidP="0037435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изложить статью 54 Правил в следующей редакции:</w:t>
      </w:r>
    </w:p>
    <w:p w:rsidR="0037435F" w:rsidRDefault="0037435F" w:rsidP="0037435F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«Статья 54. Предельные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p w:rsidR="0037435F" w:rsidRDefault="0037435F" w:rsidP="0037435F">
      <w:pPr>
        <w:tabs>
          <w:tab w:val="left" w:pos="0"/>
        </w:tabs>
        <w:snapToGrid w:val="0"/>
        <w:spacing w:line="360" w:lineRule="auto"/>
        <w:ind w:firstLine="680"/>
        <w:rPr>
          <w:rFonts w:ascii="Times New Roman" w:eastAsia="Times New Roman" w:hAnsi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5"/>
        <w:gridCol w:w="1561"/>
        <w:gridCol w:w="709"/>
        <w:gridCol w:w="709"/>
        <w:gridCol w:w="708"/>
        <w:gridCol w:w="709"/>
        <w:gridCol w:w="709"/>
        <w:gridCol w:w="709"/>
        <w:gridCol w:w="708"/>
      </w:tblGrid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О3</w:t>
            </w:r>
          </w:p>
        </w:tc>
      </w:tr>
      <w:tr w:rsidR="0037435F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индивидуального жилищного строительства,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индивидуального жилищного строительства,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3000</w:t>
            </w:r>
          </w:p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 м на каждый блок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 м на каждый  блок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ведения личного подсобного хозяйства (приусадебного земельного участка), кв.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ведения личного подсобного хозяйства (приусадебного земельного участка), кв.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малоэтажной многоквартирной жилой застройки,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малоэтажной многоквартирной жилой застройки,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ведения огородничества,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ведения огородничества,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дошкольного, начального и среднего общего образования, кв.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среднего профессионального и высшего профессионального образования,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коммунального обслуживания,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3.1,</w:t>
            </w:r>
          </w:p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3.1.1,</w:t>
            </w:r>
          </w:p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иного использования земельных участков, за исключением,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использования указанного в пунктах 1-13 настоящей 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37435F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22.5</w:t>
            </w:r>
          </w:p>
        </w:tc>
      </w:tr>
      <w:tr w:rsidR="0037435F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rPr>
          <w:trHeight w:val="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для размещения объектов дошкольного, начального и среднего общего образования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Максимальный процент застройки 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индивидуального жилищного строительства, %</w:t>
            </w:r>
          </w:p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 (приусадебного земельного участка), %</w:t>
            </w:r>
          </w:p>
          <w:p w:rsidR="0037435F" w:rsidRDefault="0037435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малоэтажной многоквартирной жилой застройки,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объектов коммунального обслуживания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3.1,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3.1.1,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в иных случаях, за исключением случаев, указанных в пунктах 24-29 настоящей таблицы,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35F" w:rsidRDefault="0037435F">
            <w:pPr>
              <w:jc w:val="center"/>
              <w:rPr>
                <w:rFonts w:ascii="Times New Roman" w:eastAsia="MS Min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</w:tr>
      <w:tr w:rsidR="0037435F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индивидуального жилищного строительства</w:t>
            </w:r>
            <w: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и (или) ведения личного подсобного хозяйства (приусадебного земельного участка) и (или) зданиями блокированной жилой застройки,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2.2,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малоэтажной многоквартирной жилой застройки,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rPr>
          <w:trHeight w:val="7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автономных жилых блоков в блокированном жилом доме,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помещений нежилого назначения в жилых зданиях (за исключением объектов образования и здравоохранения),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обеспечения спортивно-зрелищных мероприятий, обеспечения занятий спортом в помещениях,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br/>
              <w:t>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5.1.1,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5.1.2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хранение автотранспорта, служебных гаражей,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2.7.1,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</w:t>
            </w:r>
          </w:p>
        </w:tc>
      </w:tr>
      <w:tr w:rsidR="003743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5F" w:rsidRDefault="0037435F" w:rsidP="00377B85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35F" w:rsidRDefault="0037435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 xml:space="preserve">капитальных ограждений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35F" w:rsidRDefault="0037435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</w:tbl>
    <w:p w:rsidR="0037435F" w:rsidRDefault="0037435F" w:rsidP="0037435F">
      <w:pPr>
        <w:tabs>
          <w:tab w:val="left" w:pos="0"/>
        </w:tabs>
        <w:snapToGrid w:val="0"/>
        <w:spacing w:line="360" w:lineRule="auto"/>
        <w:ind w:firstLine="68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color w:val="000000"/>
        </w:rPr>
        <w:lastRenderedPageBreak/>
        <w:t>Примечание: В целях применения настоящей статьи прочерк в колонке «</w:t>
      </w:r>
      <w:r>
        <w:rPr>
          <w:rFonts w:ascii="Times New Roman" w:eastAsia="Times New Roman" w:hAnsi="Times New Roman"/>
          <w:bCs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>
        <w:rPr>
          <w:rFonts w:ascii="Times New Roman" w:eastAsia="Times New Roman" w:hAnsi="Times New Roman"/>
          <w:bCs/>
          <w:color w:val="000000"/>
        </w:rPr>
        <w:t xml:space="preserve"> означает, что данный параметр не подлежит установлению</w:t>
      </w:r>
      <w:proofErr w:type="gramStart"/>
      <w:r>
        <w:rPr>
          <w:rFonts w:ascii="Times New Roman" w:eastAsia="Times New Roman" w:hAnsi="Times New Roman"/>
          <w:bCs/>
          <w:color w:val="000000"/>
        </w:rPr>
        <w:t>.».</w:t>
      </w:r>
      <w:proofErr w:type="gramEnd"/>
    </w:p>
    <w:p w:rsidR="0037435F" w:rsidRDefault="0037435F" w:rsidP="0037435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Опубликовать настоящее решение в течение десяти дней со дня издания в газете «Луначарский вестник» и на официальном сайте Администрации сельского поселения Луначарский</w:t>
      </w:r>
      <w:r>
        <w:rPr>
          <w:rFonts w:ascii="Times New Roman" w:eastAsia="Calibri" w:hAnsi="Times New Roman"/>
          <w:u w:val="single"/>
        </w:rPr>
        <w:t xml:space="preserve"> (</w:t>
      </w:r>
      <w:proofErr w:type="spellStart"/>
      <w:r>
        <w:rPr>
          <w:rFonts w:ascii="Times New Roman" w:eastAsia="Calibri" w:hAnsi="Times New Roman"/>
          <w:u w:val="single"/>
          <w:lang w:val="en-US"/>
        </w:rPr>
        <w:t>htt</w:t>
      </w:r>
      <w:proofErr w:type="spellEnd"/>
      <w:r>
        <w:rPr>
          <w:rFonts w:ascii="Times New Roman" w:eastAsia="Calibri" w:hAnsi="Times New Roman"/>
          <w:u w:val="single"/>
        </w:rPr>
        <w:t>://</w:t>
      </w:r>
      <w:proofErr w:type="spellStart"/>
      <w:r>
        <w:rPr>
          <w:rFonts w:ascii="Times New Roman" w:eastAsia="Calibri" w:hAnsi="Times New Roman"/>
          <w:u w:val="single"/>
          <w:lang w:val="en-US"/>
        </w:rPr>
        <w:t>lunacharsky</w:t>
      </w:r>
      <w:proofErr w:type="spellEnd"/>
      <w:r>
        <w:rPr>
          <w:rFonts w:ascii="Times New Roman" w:eastAsia="Calibri" w:hAnsi="Times New Roman"/>
          <w:u w:val="single"/>
        </w:rPr>
        <w:t>.</w:t>
      </w:r>
      <w:proofErr w:type="spellStart"/>
      <w:r>
        <w:rPr>
          <w:rFonts w:ascii="Times New Roman" w:eastAsia="Calibri" w:hAnsi="Times New Roman"/>
          <w:u w:val="single"/>
          <w:lang w:val="en-US"/>
        </w:rPr>
        <w:t>stavrsp</w:t>
      </w:r>
      <w:proofErr w:type="spellEnd"/>
      <w:r>
        <w:rPr>
          <w:rFonts w:ascii="Times New Roman" w:eastAsia="Calibri" w:hAnsi="Times New Roman"/>
          <w:u w:val="single"/>
        </w:rPr>
        <w:t>.</w:t>
      </w:r>
      <w:proofErr w:type="spellStart"/>
      <w:r>
        <w:rPr>
          <w:rFonts w:ascii="Times New Roman" w:eastAsia="Calibri" w:hAnsi="Times New Roman"/>
          <w:u w:val="single"/>
          <w:lang w:val="en-US"/>
        </w:rPr>
        <w:t>ru</w:t>
      </w:r>
      <w:proofErr w:type="spellEnd"/>
      <w:r>
        <w:rPr>
          <w:rFonts w:ascii="Times New Roman" w:eastAsia="Calibri" w:hAnsi="Times New Roman"/>
          <w:u w:val="single"/>
        </w:rPr>
        <w:t>)</w:t>
      </w:r>
      <w:r>
        <w:rPr>
          <w:rFonts w:ascii="Times New Roman" w:hAnsi="Times New Roman"/>
        </w:rPr>
        <w:t>.</w:t>
      </w:r>
    </w:p>
    <w:p w:rsidR="0037435F" w:rsidRDefault="0037435F" w:rsidP="0037435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со дня его официального опубликования.</w:t>
      </w: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</w:p>
    <w:p w:rsidR="0037435F" w:rsidRDefault="0037435F" w:rsidP="003743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Собрания представителей</w:t>
      </w:r>
    </w:p>
    <w:p w:rsidR="0037435F" w:rsidRDefault="0037435F" w:rsidP="003743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  <w:noProof/>
        </w:rPr>
        <w:t>Луначарский</w:t>
      </w:r>
    </w:p>
    <w:p w:rsidR="0037435F" w:rsidRDefault="0037435F" w:rsidP="0037435F">
      <w:pPr>
        <w:suppressAutoHyphens/>
        <w:autoSpaceDE w:val="0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kern w:val="2"/>
          <w:lang w:eastAsia="zh-CN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kern w:val="2"/>
          <w:lang w:eastAsia="zh-CN"/>
        </w:rPr>
        <w:t>Ставропольский</w:t>
      </w:r>
      <w:proofErr w:type="gramEnd"/>
    </w:p>
    <w:p w:rsidR="0037435F" w:rsidRDefault="0037435F" w:rsidP="0037435F">
      <w:pPr>
        <w:jc w:val="both"/>
        <w:rPr>
          <w:rFonts w:ascii="Times New Roman" w:hAnsi="Times New Roman"/>
          <w:noProof/>
        </w:rPr>
      </w:pPr>
      <w:r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>
        <w:rPr>
          <w:rFonts w:ascii="Times New Roman" w:eastAsia="Calibri" w:hAnsi="Times New Roman"/>
          <w:kern w:val="32"/>
        </w:rPr>
        <w:t xml:space="preserve">    </w:t>
      </w:r>
      <w:r>
        <w:rPr>
          <w:rFonts w:ascii="Times New Roman" w:hAnsi="Times New Roman"/>
          <w:noProof/>
        </w:rPr>
        <w:t xml:space="preserve">                                                                                         Н. В. Есавкина</w:t>
      </w: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</w:rPr>
      </w:pPr>
    </w:p>
    <w:p w:rsidR="0037435F" w:rsidRDefault="0037435F" w:rsidP="0037435F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Глава сельского поселения </w:t>
      </w:r>
      <w:r>
        <w:rPr>
          <w:rFonts w:ascii="Times New Roman" w:hAnsi="Times New Roman"/>
          <w:noProof/>
        </w:rPr>
        <w:t>Луначарский</w:t>
      </w:r>
    </w:p>
    <w:p w:rsidR="0037435F" w:rsidRDefault="0037435F" w:rsidP="0037435F">
      <w:pPr>
        <w:suppressAutoHyphens/>
        <w:autoSpaceDE w:val="0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kern w:val="2"/>
          <w:lang w:eastAsia="zh-CN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kern w:val="2"/>
          <w:lang w:eastAsia="zh-CN"/>
        </w:rPr>
        <w:t>Ставропольский</w:t>
      </w:r>
      <w:proofErr w:type="gramEnd"/>
    </w:p>
    <w:p w:rsidR="0037435F" w:rsidRDefault="0037435F" w:rsidP="0037435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kern w:val="2"/>
          <w:lang w:eastAsia="zh-CN"/>
        </w:rPr>
        <w:t>Самарской области</w:t>
      </w:r>
      <w:r>
        <w:rPr>
          <w:rFonts w:ascii="Times New Roman" w:eastAsia="Calibri" w:hAnsi="Times New Roman"/>
          <w:kern w:val="32"/>
        </w:rPr>
        <w:t xml:space="preserve">                                     </w:t>
      </w:r>
      <w:r>
        <w:rPr>
          <w:rFonts w:ascii="Times New Roman" w:hAnsi="Times New Roman"/>
          <w:noProof/>
        </w:rPr>
        <w:t xml:space="preserve">                                                         Т. А. Шульга</w:t>
      </w:r>
    </w:p>
    <w:p w:rsidR="001B18D8" w:rsidRDefault="0037435F" w:rsidP="0037435F">
      <w:r>
        <w:rPr>
          <w:rFonts w:ascii="Times New Roman" w:hAnsi="Times New Roman"/>
          <w:noProof/>
        </w:rPr>
        <w:br w:type="page"/>
      </w:r>
    </w:p>
    <w:sectPr w:rsidR="001B18D8" w:rsidSect="003743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A2"/>
    <w:rsid w:val="001B18D8"/>
    <w:rsid w:val="001D7DAE"/>
    <w:rsid w:val="0037435F"/>
    <w:rsid w:val="006D1CA2"/>
    <w:rsid w:val="00BF5936"/>
    <w:rsid w:val="00FD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5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3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35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5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3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35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2021-03-19T10:20:00Z</cp:lastPrinted>
  <dcterms:created xsi:type="dcterms:W3CDTF">2021-03-09T06:32:00Z</dcterms:created>
  <dcterms:modified xsi:type="dcterms:W3CDTF">2021-03-19T10:20:00Z</dcterms:modified>
</cp:coreProperties>
</file>