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E15" w:rsidRDefault="00BC0E15" w:rsidP="00BC0E15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667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E15" w:rsidRDefault="00BC0E15" w:rsidP="00BC0E15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BC0E15" w:rsidRDefault="00BC0E15" w:rsidP="00BC0E15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СЕЛЬСКОГО ПОСЕЛЕНИЯ ЛУНАЧАРСКИЙ</w:t>
      </w:r>
    </w:p>
    <w:p w:rsidR="00BC0E15" w:rsidRDefault="00BC0E15" w:rsidP="00BC0E15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  <w:proofErr w:type="gramEnd"/>
    </w:p>
    <w:p w:rsidR="00BC0E15" w:rsidRDefault="00BC0E15" w:rsidP="00BC0E15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BC0E15" w:rsidRDefault="00BC0E15" w:rsidP="00BC0E15">
      <w:pPr>
        <w:pStyle w:val="a3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BC0E15" w:rsidRPr="00907F4D" w:rsidRDefault="00BC0E15" w:rsidP="00BC0E15">
      <w:pPr>
        <w:pStyle w:val="a3"/>
        <w:spacing w:after="0"/>
        <w:rPr>
          <w:b/>
          <w:color w:val="000000"/>
          <w:sz w:val="28"/>
          <w:szCs w:val="28"/>
        </w:rPr>
      </w:pPr>
      <w:r w:rsidRPr="00907F4D">
        <w:rPr>
          <w:b/>
          <w:color w:val="000000"/>
          <w:sz w:val="28"/>
          <w:szCs w:val="28"/>
        </w:rPr>
        <w:t xml:space="preserve">от 30 октября 2015 года                                                                                 № </w:t>
      </w:r>
      <w:r w:rsidR="00907F4D" w:rsidRPr="00907F4D">
        <w:rPr>
          <w:b/>
          <w:color w:val="000000"/>
          <w:sz w:val="28"/>
          <w:szCs w:val="28"/>
        </w:rPr>
        <w:t>1</w:t>
      </w:r>
      <w:r w:rsidR="00E7650E">
        <w:rPr>
          <w:b/>
          <w:color w:val="000000"/>
          <w:sz w:val="28"/>
          <w:szCs w:val="28"/>
        </w:rPr>
        <w:t>6</w:t>
      </w:r>
    </w:p>
    <w:p w:rsidR="00BC0E15" w:rsidRDefault="00BC0E15" w:rsidP="00BC0E15">
      <w:pPr>
        <w:pStyle w:val="a3"/>
        <w:spacing w:after="0"/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О вступлении в должность высшего выборного должностного лица  сельского поселения Луначарский муниципального района Ставропольский  Самарской области – Главы сельского поселения Луначарский муниципального района Ставропольский                     Самарской области</w:t>
      </w:r>
    </w:p>
    <w:p w:rsidR="00BC0E15" w:rsidRDefault="00BC0E15" w:rsidP="00BC0E15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8"/>
          <w:szCs w:val="28"/>
        </w:rPr>
      </w:pPr>
      <w:bookmarkStart w:id="0" w:name="_GoBack"/>
      <w:bookmarkEnd w:id="0"/>
    </w:p>
    <w:p w:rsidR="00BC0E15" w:rsidRDefault="00BC0E15" w:rsidP="00BC0E15">
      <w:pPr>
        <w:autoSpaceDE w:val="0"/>
        <w:spacing w:before="120"/>
        <w:ind w:firstLine="720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В соответствии  с Федеральным законом от 06.10.2003 г. № 131-ФЗ </w:t>
      </w:r>
      <w:r w:rsidR="00907F4D">
        <w:rPr>
          <w:rFonts w:ascii="Times New Roman" w:hAnsi="Times New Roman" w:cs="Tahoma"/>
          <w:sz w:val="28"/>
          <w:szCs w:val="28"/>
        </w:rPr>
        <w:t xml:space="preserve">               </w:t>
      </w:r>
      <w:r>
        <w:rPr>
          <w:rFonts w:ascii="Times New Roman" w:hAnsi="Times New Roman" w:cs="Tahoma"/>
          <w:sz w:val="28"/>
          <w:szCs w:val="28"/>
        </w:rPr>
        <w:t>«Об общих принципах организации местного самоуправления в Российской Федерации», Уставом сельского поселения Луначарский муниципального района Ставропольский Самарской области, после принятия торжественной присяги</w:t>
      </w:r>
      <w:r w:rsidR="00907F4D">
        <w:rPr>
          <w:rFonts w:ascii="Times New Roman" w:hAnsi="Times New Roman" w:cs="Tahoma"/>
          <w:sz w:val="28"/>
          <w:szCs w:val="28"/>
        </w:rPr>
        <w:t xml:space="preserve"> Собрание</w:t>
      </w:r>
      <w:r>
        <w:rPr>
          <w:rFonts w:ascii="Times New Roman" w:hAnsi="Times New Roman" w:cs="Tahoma"/>
          <w:sz w:val="28"/>
          <w:szCs w:val="28"/>
        </w:rPr>
        <w:t xml:space="preserve"> представителей сельского поселения Луначарский муниципального района Ставропольский Самарской области:</w:t>
      </w:r>
    </w:p>
    <w:p w:rsidR="00BC0E15" w:rsidRDefault="00BC0E15" w:rsidP="00BC0E15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РЕШИЛО:</w:t>
      </w:r>
    </w:p>
    <w:p w:rsidR="00BC0E15" w:rsidRPr="00BC0E15" w:rsidRDefault="00BC0E15" w:rsidP="00BC0E15">
      <w:pPr>
        <w:pStyle w:val="a3"/>
        <w:spacing w:after="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ab/>
        <w:t xml:space="preserve">1. </w:t>
      </w:r>
      <w:r w:rsidR="00907F4D">
        <w:rPr>
          <w:rFonts w:cs="Tahoma"/>
          <w:sz w:val="28"/>
          <w:szCs w:val="28"/>
        </w:rPr>
        <w:t xml:space="preserve">Считать вступившей </w:t>
      </w:r>
      <w:r>
        <w:rPr>
          <w:rFonts w:cs="Tahoma"/>
          <w:sz w:val="28"/>
          <w:szCs w:val="28"/>
        </w:rPr>
        <w:t xml:space="preserve">в должность высшего выборного должностного лица сельского поселения Луначарский муниципального района Ставропольский Самарской области </w:t>
      </w:r>
      <w:r>
        <w:rPr>
          <w:rFonts w:cs="Tahoma"/>
          <w:b/>
          <w:sz w:val="28"/>
          <w:szCs w:val="28"/>
        </w:rPr>
        <w:t>–</w:t>
      </w:r>
      <w:r>
        <w:rPr>
          <w:rFonts w:cs="Tahoma"/>
          <w:sz w:val="28"/>
          <w:szCs w:val="28"/>
        </w:rPr>
        <w:t xml:space="preserve"> </w:t>
      </w:r>
      <w:r w:rsidRPr="00BC0E15">
        <w:rPr>
          <w:rFonts w:cs="Tahoma"/>
          <w:sz w:val="28"/>
          <w:szCs w:val="28"/>
        </w:rPr>
        <w:t>Главы сельского поселения Луначарский муниципального района Ставропольский Самарской области</w:t>
      </w:r>
      <w:r>
        <w:rPr>
          <w:rFonts w:cs="Tahoma"/>
          <w:sz w:val="28"/>
          <w:szCs w:val="28"/>
        </w:rPr>
        <w:t xml:space="preserve"> </w:t>
      </w:r>
      <w:r w:rsidRPr="00BC0E15">
        <w:rPr>
          <w:rFonts w:cs="Tahoma"/>
          <w:b/>
          <w:sz w:val="28"/>
          <w:szCs w:val="28"/>
        </w:rPr>
        <w:t>ШУЛЬГА ТАТЬЯНУ АЛЕКСАНДРОВНУ</w:t>
      </w:r>
      <w:r>
        <w:rPr>
          <w:rFonts w:cs="Tahoma"/>
          <w:b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с 30 октября 2015 года</w:t>
      </w:r>
      <w:r w:rsidR="00907F4D">
        <w:rPr>
          <w:rFonts w:cs="Tahoma"/>
          <w:sz w:val="28"/>
          <w:szCs w:val="28"/>
        </w:rPr>
        <w:t>.</w:t>
      </w:r>
    </w:p>
    <w:p w:rsidR="00BC0E15" w:rsidRDefault="00BC0E15" w:rsidP="00BC0E15">
      <w:pPr>
        <w:autoSpaceDE w:val="0"/>
        <w:ind w:firstLine="720"/>
        <w:rPr>
          <w:rFonts w:ascii="Times New Roman" w:hAnsi="Times New Roman" w:cs="Tahoma"/>
          <w:sz w:val="28"/>
          <w:szCs w:val="28"/>
        </w:rPr>
      </w:pPr>
    </w:p>
    <w:p w:rsidR="00BC0E15" w:rsidRDefault="00BC0E15" w:rsidP="00BC0E15">
      <w:pPr>
        <w:autoSpaceDE w:val="0"/>
        <w:ind w:firstLine="720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2. Настоящее решение вступает в силу с момента его принятия.</w:t>
      </w:r>
    </w:p>
    <w:p w:rsidR="00BC0E15" w:rsidRDefault="00BC0E15" w:rsidP="00BC0E15">
      <w:pPr>
        <w:autoSpaceDE w:val="0"/>
        <w:ind w:firstLine="720"/>
      </w:pPr>
    </w:p>
    <w:p w:rsidR="00BC0E15" w:rsidRDefault="00BC0E15" w:rsidP="00BC0E15">
      <w:pPr>
        <w:autoSpaceDE w:val="0"/>
        <w:ind w:firstLine="720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3. Опубликовать настоящее решение в районной газете «Ставрополь-на-Волге» и на официальном сайте </w:t>
      </w:r>
      <w:r w:rsidR="00907F4D">
        <w:rPr>
          <w:rFonts w:ascii="Times New Roman" w:hAnsi="Times New Roman" w:cs="Tahoma"/>
          <w:sz w:val="28"/>
          <w:szCs w:val="28"/>
        </w:rPr>
        <w:t xml:space="preserve">сельского </w:t>
      </w:r>
      <w:r>
        <w:rPr>
          <w:rFonts w:ascii="Times New Roman" w:hAnsi="Times New Roman" w:cs="Tahoma"/>
          <w:sz w:val="28"/>
          <w:szCs w:val="28"/>
        </w:rPr>
        <w:t xml:space="preserve">поселения </w:t>
      </w:r>
      <w:r w:rsidR="00907F4D">
        <w:rPr>
          <w:rFonts w:ascii="Times New Roman" w:hAnsi="Times New Roman" w:cs="Tahoma"/>
          <w:sz w:val="28"/>
          <w:szCs w:val="28"/>
        </w:rPr>
        <w:t xml:space="preserve">Луначарский </w:t>
      </w:r>
      <w:r>
        <w:rPr>
          <w:rFonts w:ascii="Times New Roman" w:hAnsi="Times New Roman" w:cs="Tahoma"/>
          <w:color w:val="000080"/>
          <w:sz w:val="28"/>
          <w:szCs w:val="28"/>
          <w:lang w:val="en-US"/>
        </w:rPr>
        <w:t>http</w:t>
      </w:r>
      <w:r>
        <w:rPr>
          <w:rFonts w:ascii="Times New Roman" w:hAnsi="Times New Roman" w:cs="Tahoma"/>
          <w:color w:val="000080"/>
          <w:sz w:val="28"/>
          <w:szCs w:val="28"/>
        </w:rPr>
        <w:t>://</w:t>
      </w:r>
      <w:r>
        <w:rPr>
          <w:rFonts w:ascii="Times New Roman" w:hAnsi="Times New Roman" w:cs="Tahoma"/>
          <w:color w:val="000080"/>
          <w:sz w:val="28"/>
          <w:szCs w:val="28"/>
          <w:lang w:val="en-US"/>
        </w:rPr>
        <w:t>www</w:t>
      </w:r>
      <w:r>
        <w:rPr>
          <w:rFonts w:ascii="Times New Roman" w:hAnsi="Times New Roman" w:cs="Tahoma"/>
          <w:color w:val="000080"/>
          <w:sz w:val="28"/>
          <w:szCs w:val="28"/>
        </w:rPr>
        <w:t>.</w:t>
      </w:r>
      <w:proofErr w:type="spellStart"/>
      <w:r>
        <w:rPr>
          <w:rFonts w:ascii="Times New Roman" w:hAnsi="Times New Roman" w:cs="Tahoma"/>
          <w:color w:val="000080"/>
          <w:sz w:val="28"/>
          <w:szCs w:val="28"/>
        </w:rPr>
        <w:t>луначарский</w:t>
      </w:r>
      <w:proofErr w:type="gramStart"/>
      <w:r>
        <w:rPr>
          <w:rFonts w:ascii="Times New Roman" w:hAnsi="Times New Roman" w:cs="Tahoma"/>
          <w:color w:val="000080"/>
          <w:sz w:val="28"/>
          <w:szCs w:val="28"/>
        </w:rPr>
        <w:t>.с</w:t>
      </w:r>
      <w:proofErr w:type="gramEnd"/>
      <w:r>
        <w:rPr>
          <w:rFonts w:ascii="Times New Roman" w:hAnsi="Times New Roman" w:cs="Tahoma"/>
          <w:color w:val="000080"/>
          <w:sz w:val="28"/>
          <w:szCs w:val="28"/>
        </w:rPr>
        <w:t>тавропольский-район.рф</w:t>
      </w:r>
      <w:proofErr w:type="spellEnd"/>
      <w:r>
        <w:rPr>
          <w:rFonts w:ascii="Times New Roman" w:hAnsi="Times New Roman" w:cs="Tahoma"/>
          <w:sz w:val="28"/>
          <w:szCs w:val="28"/>
        </w:rPr>
        <w:t xml:space="preserve">. </w:t>
      </w:r>
    </w:p>
    <w:p w:rsidR="00BC0E15" w:rsidRDefault="00BC0E15" w:rsidP="00BC0E15">
      <w:pPr>
        <w:autoSpaceDE w:val="0"/>
        <w:ind w:firstLine="720"/>
        <w:rPr>
          <w:rFonts w:ascii="Times New Roman" w:hAnsi="Times New Roman"/>
          <w:sz w:val="28"/>
          <w:szCs w:val="28"/>
        </w:rPr>
      </w:pPr>
    </w:p>
    <w:p w:rsidR="00907F4D" w:rsidRDefault="00907F4D" w:rsidP="00BC0E15">
      <w:pPr>
        <w:autoSpaceDE w:val="0"/>
        <w:jc w:val="both"/>
        <w:rPr>
          <w:rFonts w:ascii="Times New Roman" w:hAnsi="Times New Roman" w:cs="Tahoma"/>
          <w:sz w:val="28"/>
          <w:szCs w:val="28"/>
        </w:rPr>
      </w:pPr>
    </w:p>
    <w:p w:rsidR="00BC0E15" w:rsidRDefault="00BC0E15" w:rsidP="00BC0E15">
      <w:pPr>
        <w:autoSpaceDE w:val="0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Председатель</w:t>
      </w:r>
      <w:r w:rsidR="00907F4D">
        <w:rPr>
          <w:rFonts w:ascii="Times New Roman" w:hAnsi="Times New Roman" w:cs="Tahoma"/>
          <w:sz w:val="28"/>
          <w:szCs w:val="28"/>
        </w:rPr>
        <w:t xml:space="preserve"> </w:t>
      </w:r>
      <w:r>
        <w:rPr>
          <w:rFonts w:ascii="Times New Roman" w:hAnsi="Times New Roman" w:cs="Tahoma"/>
          <w:sz w:val="28"/>
          <w:szCs w:val="28"/>
        </w:rPr>
        <w:t>Собрания представителей</w:t>
      </w:r>
    </w:p>
    <w:p w:rsidR="00BC0E15" w:rsidRDefault="00BC0E15" w:rsidP="00BC0E15">
      <w:pPr>
        <w:autoSpaceDE w:val="0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сельского поселения Луначарский</w:t>
      </w:r>
    </w:p>
    <w:p w:rsidR="00BC0E15" w:rsidRDefault="00BC0E15" w:rsidP="00BC0E15">
      <w:pPr>
        <w:autoSpaceDE w:val="0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ahoma"/>
          <w:sz w:val="28"/>
          <w:szCs w:val="28"/>
        </w:rPr>
        <w:t xml:space="preserve"> </w:t>
      </w:r>
    </w:p>
    <w:p w:rsidR="004D1A90" w:rsidRDefault="00BC0E15" w:rsidP="00907F4D">
      <w:pPr>
        <w:autoSpaceDE w:val="0"/>
        <w:jc w:val="both"/>
      </w:pPr>
      <w:r>
        <w:rPr>
          <w:rFonts w:ascii="Times New Roman" w:hAnsi="Times New Roman" w:cs="Tahoma"/>
          <w:sz w:val="28"/>
          <w:szCs w:val="28"/>
        </w:rPr>
        <w:t>Самарской области</w:t>
      </w:r>
      <w:r>
        <w:rPr>
          <w:rFonts w:ascii="Times New Roman" w:hAnsi="Times New Roman" w:cs="Tahoma"/>
          <w:sz w:val="28"/>
          <w:szCs w:val="28"/>
        </w:rPr>
        <w:tab/>
      </w:r>
      <w:r>
        <w:rPr>
          <w:rFonts w:ascii="Times New Roman" w:hAnsi="Times New Roman" w:cs="Tahoma"/>
          <w:sz w:val="28"/>
          <w:szCs w:val="28"/>
        </w:rPr>
        <w:tab/>
      </w:r>
      <w:r>
        <w:rPr>
          <w:rFonts w:ascii="Times New Roman" w:hAnsi="Times New Roman" w:cs="Tahoma"/>
          <w:sz w:val="28"/>
          <w:szCs w:val="28"/>
        </w:rPr>
        <w:tab/>
      </w:r>
      <w:r>
        <w:rPr>
          <w:rFonts w:ascii="Times New Roman" w:hAnsi="Times New Roman" w:cs="Tahoma"/>
          <w:sz w:val="28"/>
          <w:szCs w:val="28"/>
        </w:rPr>
        <w:tab/>
      </w:r>
      <w:r>
        <w:rPr>
          <w:rFonts w:ascii="Times New Roman" w:hAnsi="Times New Roman" w:cs="Tahoma"/>
          <w:sz w:val="28"/>
          <w:szCs w:val="28"/>
        </w:rPr>
        <w:tab/>
      </w:r>
      <w:r>
        <w:rPr>
          <w:rFonts w:ascii="Times New Roman" w:hAnsi="Times New Roman" w:cs="Tahoma"/>
          <w:sz w:val="28"/>
          <w:szCs w:val="28"/>
        </w:rPr>
        <w:tab/>
        <w:t xml:space="preserve">                 </w:t>
      </w:r>
      <w:r w:rsidR="00907F4D">
        <w:rPr>
          <w:rFonts w:ascii="Times New Roman" w:hAnsi="Times New Roman" w:cs="Tahoma"/>
          <w:sz w:val="28"/>
          <w:szCs w:val="28"/>
        </w:rPr>
        <w:t xml:space="preserve">  </w:t>
      </w:r>
      <w:r>
        <w:rPr>
          <w:rFonts w:ascii="Times New Roman" w:hAnsi="Times New Roman" w:cs="Tahoma"/>
          <w:sz w:val="28"/>
          <w:szCs w:val="28"/>
        </w:rPr>
        <w:t>А.В. Наумов</w:t>
      </w:r>
    </w:p>
    <w:sectPr w:rsidR="004D1A90" w:rsidSect="00907F4D">
      <w:footnotePr>
        <w:pos w:val="beneathText"/>
      </w:footnotePr>
      <w:pgSz w:w="11905" w:h="16837"/>
      <w:pgMar w:top="1134" w:right="848" w:bottom="993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BC0E15"/>
    <w:rsid w:val="004D1A90"/>
    <w:rsid w:val="00513932"/>
    <w:rsid w:val="00907F4D"/>
    <w:rsid w:val="00BC0E15"/>
    <w:rsid w:val="00E7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1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0E1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C0E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E15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2015-10-30T05:24:00Z</cp:lastPrinted>
  <dcterms:created xsi:type="dcterms:W3CDTF">2015-10-29T17:43:00Z</dcterms:created>
  <dcterms:modified xsi:type="dcterms:W3CDTF">2015-10-30T05:25:00Z</dcterms:modified>
</cp:coreProperties>
</file>