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BB9" w:rsidRDefault="00724229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3D3D3DDB" wp14:editId="717AD6CB">
            <wp:extent cx="775411" cy="781618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848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BB9" w:rsidRPr="009A4AE7" w:rsidRDefault="007242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A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FD2BB9" w:rsidRDefault="007242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A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Самарская область</w:t>
      </w:r>
    </w:p>
    <w:p w:rsidR="00AF0228" w:rsidRDefault="00AF0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228" w:rsidRDefault="00AF0228" w:rsidP="00AF022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АДМИНИСТРАЦИЯ СЕЛЬСКОГО ПОСЕЛЕНИЯ ЛУНАЧАРСКИЙ МУНИЦИПАЛЬНОГО РАЙОНА СТАВРОПОЛЬСКИЙ </w:t>
      </w:r>
    </w:p>
    <w:p w:rsidR="00AF0228" w:rsidRPr="009A4AE7" w:rsidRDefault="00AF0228" w:rsidP="00AF022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САМАРСКОЙ ОБЛАСТИ</w:t>
      </w:r>
    </w:p>
    <w:p w:rsidR="00AF0228" w:rsidRPr="009A4AE7" w:rsidRDefault="00AF0228" w:rsidP="00AF0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228" w:rsidRDefault="00347E07" w:rsidP="00AF0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</w:t>
      </w:r>
    </w:p>
    <w:p w:rsidR="00347E07" w:rsidRDefault="00347E07" w:rsidP="00AF0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228" w:rsidRPr="009A4AE7" w:rsidRDefault="00AF0228" w:rsidP="00347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347E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 декабря 2019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года                                                                             </w:t>
      </w:r>
      <w:r w:rsidR="00347E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</w:t>
      </w:r>
      <w:r w:rsidR="00347E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1678</w:t>
      </w:r>
    </w:p>
    <w:p w:rsidR="00AF0228" w:rsidRPr="009A4AE7" w:rsidRDefault="00AF0228" w:rsidP="00347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</w:p>
    <w:p w:rsidR="00AF0228" w:rsidRPr="009A4AE7" w:rsidRDefault="00B407D0" w:rsidP="00AF0228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 утверждении п</w:t>
      </w:r>
      <w:r w:rsidR="00AF0228" w:rsidRPr="009A4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рограммы комплексного развития социальной инфраструктуры сельского поселения Луначарский муниципального района Ставропольский Самарской области</w:t>
      </w:r>
      <w:r w:rsidR="00AF0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2019 – 2028</w:t>
      </w:r>
      <w:r w:rsidR="00AF0228" w:rsidRPr="009A4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 w:rsidR="00AF0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AF0228" w:rsidRDefault="00AF0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228" w:rsidRPr="009A4AE7" w:rsidRDefault="00AF0228" w:rsidP="00AF02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Градостроительным кодексом Российской Федерации, 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Федеральным законом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6.10.2003 г. № 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Генеральным планом сельского поселения Луначарский муниципального района Ставропольский Самарской области, 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Постановлением Правительства Российской Федерации от 01.10.2015г. №1050 «Об утверждении требований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программам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комплексного развития социальной инфраструктуры поселений, городских округов»,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руководствуясь 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Уставом  сельского поселения  Луначарский муниципального района Ставропольский</w:t>
      </w:r>
      <w:proofErr w:type="gramEnd"/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Самарской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администрация сельского поселения Луначарский муниципального района Ставропольский Самарской области 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F0228" w:rsidRPr="009A4AE7" w:rsidRDefault="00AF0228" w:rsidP="00AF02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0228" w:rsidRPr="009A4AE7" w:rsidRDefault="00AF0228" w:rsidP="00AF02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ПОСТАНОВЛЯЕТ</w:t>
      </w:r>
      <w:r w:rsidRPr="009A4A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AF0228" w:rsidRPr="009A4AE7" w:rsidRDefault="00AF0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2BB9" w:rsidRDefault="00724229" w:rsidP="006D60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прилагаемую Программу </w:t>
      </w:r>
      <w:r w:rsidR="00B40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«Комплексное развитие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инфраструктуры   сельского поселения </w:t>
      </w:r>
      <w:r w:rsidR="00FA322E"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Луначарский</w:t>
      </w:r>
      <w:r w:rsidR="006D6038"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Ставропольский Самарской области</w:t>
      </w:r>
      <w:r w:rsidR="00FA322E"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F0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2019-2028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</w:t>
      </w:r>
      <w:r w:rsidR="00B40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9A4A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F0228" w:rsidRPr="009A4AE7" w:rsidRDefault="00AF0228" w:rsidP="006D60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2BB9" w:rsidRDefault="00724229" w:rsidP="006D60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AE7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Установить, что финансирование расходных обязательств, возникающих в результате п</w:t>
      </w:r>
      <w:r w:rsidR="00783C56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ринятия настоящего решения</w:t>
      </w:r>
      <w:r w:rsidRPr="009A4AE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осуществляются за счет средств районного бюджета, бюджета сельского поселения и других источников, в пределах общего  объема бюджетных ассигнований, предусматриваемого в установленном порядке соответствующему главному распорядителю средств местного бюджета.</w:t>
      </w:r>
    </w:p>
    <w:p w:rsidR="00AF0228" w:rsidRPr="009A4AE7" w:rsidRDefault="00AF0228" w:rsidP="006D60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228" w:rsidRDefault="00783C56" w:rsidP="00AF0228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AF0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</w:t>
      </w:r>
      <w:r w:rsidR="00AF0228" w:rsidRPr="009A4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официальному опубликованию   в   газете «Луначарский Вестник» и на официальном сайте администрации сельского поселения Луначарский в сети Интернет  </w:t>
      </w:r>
      <w:proofErr w:type="spellStart"/>
      <w:r w:rsidR="00AF0228" w:rsidRPr="00DC07F2">
        <w:rPr>
          <w:rFonts w:ascii="Times New Roman" w:eastAsiaTheme="minorHAnsi" w:hAnsi="Times New Roman" w:cs="Times New Roman"/>
          <w:sz w:val="24"/>
          <w:szCs w:val="24"/>
          <w:u w:val="single"/>
          <w:lang w:val="en-US"/>
        </w:rPr>
        <w:t>htt</w:t>
      </w:r>
      <w:proofErr w:type="spellEnd"/>
      <w:r w:rsidR="00AF0228" w:rsidRPr="00DC07F2">
        <w:rPr>
          <w:rFonts w:ascii="Times New Roman" w:eastAsiaTheme="minorHAnsi" w:hAnsi="Times New Roman" w:cs="Times New Roman"/>
          <w:sz w:val="24"/>
          <w:szCs w:val="24"/>
          <w:u w:val="single"/>
        </w:rPr>
        <w:t>://</w:t>
      </w:r>
      <w:proofErr w:type="spellStart"/>
      <w:r w:rsidR="00AF0228" w:rsidRPr="00DC07F2">
        <w:rPr>
          <w:rFonts w:ascii="Times New Roman" w:eastAsiaTheme="minorHAnsi" w:hAnsi="Times New Roman" w:cs="Times New Roman"/>
          <w:sz w:val="24"/>
          <w:szCs w:val="24"/>
          <w:u w:val="single"/>
          <w:lang w:val="en-US"/>
        </w:rPr>
        <w:t>lunacharsky</w:t>
      </w:r>
      <w:proofErr w:type="spellEnd"/>
      <w:r w:rsidR="00AF0228" w:rsidRPr="00DC07F2">
        <w:rPr>
          <w:rFonts w:ascii="Times New Roman" w:eastAsiaTheme="minorHAnsi" w:hAnsi="Times New Roman" w:cs="Times New Roman"/>
          <w:sz w:val="24"/>
          <w:szCs w:val="24"/>
          <w:u w:val="single"/>
        </w:rPr>
        <w:t>.</w:t>
      </w:r>
      <w:proofErr w:type="spellStart"/>
      <w:r w:rsidR="00AF0228" w:rsidRPr="00DC07F2">
        <w:rPr>
          <w:rFonts w:ascii="Times New Roman" w:eastAsiaTheme="minorHAnsi" w:hAnsi="Times New Roman" w:cs="Times New Roman"/>
          <w:sz w:val="24"/>
          <w:szCs w:val="24"/>
          <w:u w:val="single"/>
          <w:lang w:val="en-US"/>
        </w:rPr>
        <w:t>stavrsp</w:t>
      </w:r>
      <w:proofErr w:type="spellEnd"/>
      <w:r w:rsidR="00AF0228" w:rsidRPr="00DC07F2">
        <w:rPr>
          <w:rFonts w:ascii="Times New Roman" w:eastAsiaTheme="minorHAnsi" w:hAnsi="Times New Roman" w:cs="Times New Roman"/>
          <w:sz w:val="24"/>
          <w:szCs w:val="24"/>
          <w:u w:val="single"/>
        </w:rPr>
        <w:t>.</w:t>
      </w:r>
      <w:proofErr w:type="spellStart"/>
      <w:r w:rsidR="00AF0228" w:rsidRPr="00DC07F2">
        <w:rPr>
          <w:rFonts w:ascii="Times New Roman" w:eastAsiaTheme="minorHAnsi" w:hAnsi="Times New Roman" w:cs="Times New Roman"/>
          <w:sz w:val="24"/>
          <w:szCs w:val="24"/>
          <w:u w:val="single"/>
          <w:lang w:val="en-US"/>
        </w:rPr>
        <w:t>ru</w:t>
      </w:r>
      <w:proofErr w:type="spellEnd"/>
      <w:r w:rsidR="00AF0228">
        <w:rPr>
          <w:rFonts w:ascii="Times New Roman" w:eastAsiaTheme="minorHAnsi" w:hAnsi="Times New Roman" w:cs="Times New Roman"/>
          <w:sz w:val="24"/>
          <w:szCs w:val="24"/>
          <w:u w:val="single"/>
        </w:rPr>
        <w:t>.</w:t>
      </w:r>
    </w:p>
    <w:p w:rsidR="00AF0228" w:rsidRPr="00DC07F2" w:rsidRDefault="00AF0228" w:rsidP="00AF0228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u w:val="single"/>
        </w:rPr>
      </w:pPr>
    </w:p>
    <w:p w:rsidR="00AF0228" w:rsidRDefault="00AF0228" w:rsidP="00AF0228">
      <w:pPr>
        <w:keepNext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AF0228" w:rsidRPr="009A4AE7" w:rsidRDefault="00AF0228" w:rsidP="00AF022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AF0228" w:rsidRPr="009A4AE7" w:rsidRDefault="00AF0228" w:rsidP="00AF022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0228" w:rsidRPr="009F7717" w:rsidRDefault="00AF0228" w:rsidP="00AF0228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77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Луначарский </w:t>
      </w:r>
    </w:p>
    <w:p w:rsidR="00AF0228" w:rsidRPr="009F7717" w:rsidRDefault="00AF0228" w:rsidP="00AF0228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77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Муниципального района </w:t>
      </w:r>
      <w:proofErr w:type="gramStart"/>
      <w:r w:rsidRPr="009F77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Ставропольский</w:t>
      </w:r>
      <w:proofErr w:type="gramEnd"/>
    </w:p>
    <w:p w:rsidR="00AF0228" w:rsidRDefault="00AF0228" w:rsidP="00AF022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F77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Самарской области                                                                                            Т.А. Шульга</w:t>
      </w:r>
    </w:p>
    <w:p w:rsidR="00944EAC" w:rsidRDefault="00944EAC" w:rsidP="00E82DF8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0228" w:rsidRPr="00E82DF8" w:rsidRDefault="00E82DF8" w:rsidP="00E82DF8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D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Утверждена </w:t>
      </w:r>
    </w:p>
    <w:p w:rsidR="00E82DF8" w:rsidRPr="00E82DF8" w:rsidRDefault="00E82DF8" w:rsidP="00E82DF8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82D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остановлением администрации</w:t>
      </w:r>
    </w:p>
    <w:p w:rsidR="00E82DF8" w:rsidRPr="00E82DF8" w:rsidRDefault="00E82DF8" w:rsidP="00E82DF8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E82D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ельского поселения Луначарский</w:t>
      </w:r>
    </w:p>
    <w:p w:rsidR="00E82DF8" w:rsidRPr="00E82DF8" w:rsidRDefault="00E82DF8" w:rsidP="00E82DF8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E82D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униципального района </w:t>
      </w:r>
      <w:proofErr w:type="gramStart"/>
      <w:r w:rsidRPr="00E82D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Ставропольский</w:t>
      </w:r>
      <w:proofErr w:type="gramEnd"/>
      <w:r w:rsidRPr="00E82D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82DF8" w:rsidRDefault="00E82DF8" w:rsidP="00E82DF8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D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Самарской области</w:t>
      </w:r>
    </w:p>
    <w:p w:rsidR="00E82DF8" w:rsidRDefault="00944EAC" w:rsidP="00E82DF8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13.12.2019 г. №1678</w:t>
      </w:r>
    </w:p>
    <w:p w:rsidR="00E82DF8" w:rsidRDefault="00E82DF8" w:rsidP="00AF022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2DF8" w:rsidRDefault="00E82DF8" w:rsidP="00AF022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2DF8" w:rsidRDefault="00E82DF8" w:rsidP="00AF022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2DF8" w:rsidRDefault="00E82DF8" w:rsidP="00AF022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2DF8" w:rsidRDefault="00E82DF8" w:rsidP="00E82DF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2DF8" w:rsidRDefault="00E82DF8" w:rsidP="00E82DF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2DF8" w:rsidRDefault="00E82DF8" w:rsidP="00E82DF8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82DF8" w:rsidRPr="00E82DF8" w:rsidRDefault="00E82DF8" w:rsidP="00E82DF8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ПРОГРАММА</w:t>
      </w:r>
    </w:p>
    <w:p w:rsidR="00E82DF8" w:rsidRPr="00E82DF8" w:rsidRDefault="00B407D0" w:rsidP="00E82DF8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«КОМПЛЕКСНОЕ РАЗВИТИЕ</w:t>
      </w:r>
      <w:r w:rsidR="00E82DF8"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СОЦИАЛЬНОЙ ИНФРАСТРУКТУРЫ</w:t>
      </w:r>
    </w:p>
    <w:p w:rsidR="00E82DF8" w:rsidRPr="00E82DF8" w:rsidRDefault="00E82DF8" w:rsidP="00E82DF8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СЕЛЬСКОГО ПОСЕЛЕНИЯ ЛУНАЧАРСКИЙ</w:t>
      </w:r>
    </w:p>
    <w:p w:rsidR="00E82DF8" w:rsidRPr="00E82DF8" w:rsidRDefault="00E82DF8" w:rsidP="00E82DF8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МУНИЦИПАЛЬНОГО РАЙОНА </w:t>
      </w:r>
      <w:proofErr w:type="gramStart"/>
      <w:r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СТАВРОПОЛЬСКИЙ</w:t>
      </w:r>
      <w:proofErr w:type="gramEnd"/>
      <w:r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82DF8" w:rsidRPr="00E82DF8" w:rsidRDefault="00E82DF8" w:rsidP="00E82DF8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САМАРСКОЙ ОБЛАСТИ</w:t>
      </w: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2D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 2019-2028 ГОДЫ</w:t>
      </w:r>
      <w:r w:rsidR="00B407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Pr="00676DFC" w:rsidRDefault="00E82DF8" w:rsidP="00E82DF8">
      <w:pPr>
        <w:pStyle w:val="af"/>
        <w:jc w:val="center"/>
        <w:rPr>
          <w:b/>
          <w:color w:val="000000"/>
        </w:rPr>
      </w:pPr>
      <w:r>
        <w:rPr>
          <w:b/>
          <w:color w:val="000000"/>
          <w:sz w:val="28"/>
          <w:szCs w:val="28"/>
        </w:rPr>
        <w:br w:type="page"/>
      </w:r>
      <w:r w:rsidRPr="00676DFC">
        <w:rPr>
          <w:b/>
          <w:color w:val="000000"/>
        </w:rPr>
        <w:lastRenderedPageBreak/>
        <w:t>1. Введение</w:t>
      </w:r>
    </w:p>
    <w:p w:rsidR="00E82DF8" w:rsidRDefault="00E82DF8" w:rsidP="00D206C5">
      <w:pPr>
        <w:pStyle w:val="af"/>
        <w:tabs>
          <w:tab w:val="left" w:pos="567"/>
        </w:tabs>
        <w:spacing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676DFC">
        <w:rPr>
          <w:color w:val="000000"/>
        </w:rPr>
        <w:t>Необходимость реализации закона № 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не только на муниципальном уровне, но и на уровне сельского поселения.</w:t>
      </w:r>
    </w:p>
    <w:p w:rsidR="00E82DF8" w:rsidRDefault="00D206C5" w:rsidP="00E82DF8">
      <w:pPr>
        <w:pStyle w:val="af"/>
        <w:tabs>
          <w:tab w:val="left" w:pos="567"/>
        </w:tabs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E82DF8" w:rsidRPr="00676DFC">
        <w:rPr>
          <w:color w:val="000000"/>
        </w:rPr>
        <w:t>Стратегический план развития сельского поселения отвечает потребностям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социальной инфраструктуры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социальной инфраструктуры сельского поселения.</w:t>
      </w:r>
    </w:p>
    <w:p w:rsidR="00E82DF8" w:rsidRDefault="00E82DF8" w:rsidP="00E82DF8">
      <w:pPr>
        <w:pStyle w:val="af"/>
        <w:tabs>
          <w:tab w:val="left" w:pos="567"/>
        </w:tabs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676DFC">
        <w:rPr>
          <w:color w:val="000000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E82DF8" w:rsidRDefault="00E82DF8" w:rsidP="00E82DF8">
      <w:pPr>
        <w:pStyle w:val="a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676DFC">
        <w:rPr>
          <w:color w:val="000000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E82DF8" w:rsidRDefault="00E82DF8" w:rsidP="00E82DF8">
      <w:pPr>
        <w:pStyle w:val="a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      </w:t>
      </w:r>
      <w:proofErr w:type="gramStart"/>
      <w:r w:rsidRPr="00676DFC">
        <w:rPr>
          <w:color w:val="000000"/>
        </w:rPr>
        <w:t>Главной целью Программы является повышение качества жизни населения, его занятости и само занятости экономических, социальных и культурных возможностей на основе развития сельхозпроизводства, предпринимательства, кредитной кооперации, личных подсобных хозяйств, торговой инфраструктуры, сферы услуг и т.д..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</w:t>
      </w:r>
      <w:proofErr w:type="gramEnd"/>
      <w:r w:rsidRPr="00676DFC">
        <w:rPr>
          <w:color w:val="000000"/>
        </w:rPr>
        <w:t xml:space="preserve">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E82DF8" w:rsidRDefault="00E82DF8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 w:rsidP="00E82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E82DF8" w:rsidRDefault="00E82DF8">
      <w:pPr>
        <w:suppressAutoHyphens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DF8" w:rsidRDefault="00E82DF8" w:rsidP="00E82DF8">
      <w:pPr>
        <w:tabs>
          <w:tab w:val="left" w:pos="6946"/>
        </w:tabs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77B37" w:rsidRDefault="00F77B37" w:rsidP="00AF02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5ED" w:rsidRDefault="00F675ED">
      <w:pPr>
        <w:spacing w:after="0" w:line="240" w:lineRule="auto"/>
      </w:pPr>
    </w:p>
    <w:p w:rsidR="00414185" w:rsidRDefault="00414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lastRenderedPageBreak/>
        <w:t xml:space="preserve">Программа комплексного развития социальной инфраструктуры сельского поселения Луначарский муниципального района Ставропольский Самарской области </w:t>
      </w:r>
    </w:p>
    <w:p w:rsidR="00FD2BB9" w:rsidRPr="006E73AE" w:rsidRDefault="00414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>на 2019-2028 годы</w:t>
      </w:r>
    </w:p>
    <w:p w:rsidR="00FD2BB9" w:rsidRPr="006E73AE" w:rsidRDefault="00FD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D2BB9" w:rsidRPr="006E73AE" w:rsidRDefault="0072422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 w:rsidRPr="006E73AE"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                                                      I. ПАСПОРТ ПРОГРАММЫ</w:t>
      </w:r>
    </w:p>
    <w:p w:rsidR="00FD2BB9" w:rsidRDefault="00FD2BB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2942"/>
        <w:gridCol w:w="6628"/>
      </w:tblGrid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Наименование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программы                                            </w:t>
            </w: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Программа </w:t>
            </w:r>
            <w:r w:rsidR="00B407D0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«Комплексное развитие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социальной                                                                  инфраструктуры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8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 xml:space="preserve"> сельского поселения </w:t>
            </w:r>
            <w:r w:rsidR="00FA322E"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>Луначарский</w:t>
            </w:r>
            <w:r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 xml:space="preserve"> муниципального района Ставропольский Самарской области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 w:rsidR="00414185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на 2019-2028 годы</w:t>
            </w:r>
            <w:r w:rsidR="00B407D0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»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14185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Основание 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разработки Программы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14185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 Федеральный закон от 06.10.2003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года №131 – ФЗ «</w:t>
            </w:r>
            <w:proofErr w:type="gramStart"/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Об</w:t>
            </w:r>
            <w:proofErr w:type="gramEnd"/>
          </w:p>
          <w:p w:rsidR="00FD2BB9" w:rsidRDefault="00724229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общих принципах организации местного самоуправления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в</w:t>
            </w:r>
            <w:proofErr w:type="gramEnd"/>
          </w:p>
          <w:p w:rsidR="00414185" w:rsidRDefault="00414185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РФ»;</w:t>
            </w:r>
          </w:p>
          <w:p w:rsidR="00414185" w:rsidRDefault="00414185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 Градостроительный кодекс Российской Федерации;</w:t>
            </w:r>
          </w:p>
          <w:p w:rsidR="00FD2BB9" w:rsidRDefault="00414185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Устав сельского поселения </w:t>
            </w:r>
            <w:r w:rsidR="00FA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Луначарский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муниципального   района Ста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вропольский Самарской   области;</w:t>
            </w:r>
          </w:p>
          <w:p w:rsidR="00FD2BB9" w:rsidRDefault="00414185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- 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Постановление Правительства Российской Федерации </w:t>
            </w:r>
            <w:proofErr w:type="gramStart"/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от</w:t>
            </w:r>
            <w:proofErr w:type="gramEnd"/>
          </w:p>
          <w:p w:rsidR="00FD2BB9" w:rsidRDefault="00724229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01.10.2015 года №</w:t>
            </w:r>
            <w:r w:rsidR="00414185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1050 «Об утверждении требований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</w:t>
            </w:r>
            <w:proofErr w:type="gramEnd"/>
          </w:p>
          <w:p w:rsidR="00FD2BB9" w:rsidRDefault="00724229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Программам комплексного развития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социальной</w:t>
            </w:r>
            <w:proofErr w:type="gramEnd"/>
          </w:p>
          <w:p w:rsidR="00FD2BB9" w:rsidRDefault="00724229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инфраструктуры поселений и городских округов»</w:t>
            </w:r>
            <w:r w:rsidR="00414185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FD2BB9" w:rsidRDefault="00414185" w:rsidP="006E73AE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- 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Генеральный план  сельского поселения </w:t>
            </w:r>
            <w:r w:rsidR="00FA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Луначарский</w:t>
            </w:r>
            <w:r w:rsidR="00FA322E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муниципального   района Ставропольский Самарской   области</w:t>
            </w:r>
          </w:p>
          <w:p w:rsidR="00FD2BB9" w:rsidRDefault="00FD2BB9" w:rsidP="006E73AE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Наименование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заказчика и разработчика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Программы, их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местонахождение</w:t>
            </w: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414185" w:rsidRDefault="00414185" w:rsidP="00414185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Луначарский</w:t>
            </w:r>
            <w:r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муниципального   района Ставропольский Самарской   области;</w:t>
            </w:r>
          </w:p>
          <w:p w:rsidR="00FD2BB9" w:rsidRDefault="00414185" w:rsidP="00414185">
            <w:pPr>
              <w:spacing w:after="0"/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445145 Самарская область, Ставропольский район, </w:t>
            </w:r>
            <w:r w:rsidRPr="00F27FEF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поселок  Луначарский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</w:t>
            </w:r>
            <w:r w:rsidRPr="00F27FEF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улица </w:t>
            </w:r>
            <w:r w:rsidRPr="00F27FEF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Злобина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</w:t>
            </w:r>
            <w:r w:rsidRPr="00F27FEF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дом 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 w:rsidRPr="00F27FEF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оздание материальной базы развития социальной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инфраструктуры для обеспечения повышения качества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жизни населения поселения</w:t>
            </w:r>
            <w:r w:rsidR="00B407D0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</w:tr>
      <w:tr w:rsidR="00B407D0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B407D0" w:rsidRPr="00B407D0" w:rsidRDefault="00B407D0">
            <w:pPr>
              <w:spacing w:after="0"/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</w:pPr>
            <w:r w:rsidRPr="00B407D0"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B407D0" w:rsidRDefault="009558EB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1.М</w:t>
            </w:r>
            <w:r w:rsidR="00B407D0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ероприятия по обеспечению беспрепятственного доступа маломобильных граждан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B407D0" w:rsidRDefault="00B407D0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2.У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становка светодиодных с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ветильников  уличного освещения;</w:t>
            </w:r>
          </w:p>
          <w:p w:rsidR="00B407D0" w:rsidRDefault="009558EB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3. Р</w:t>
            </w:r>
            <w:r w:rsidR="00B407D0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азработка проекта организации территории и межевания, для выделения земельных участков льготным категориям граждан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B407D0" w:rsidRDefault="00B407D0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4.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Благоустройство и ремонт дорог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B407D0" w:rsidRDefault="00B407D0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5. Развитие социальной инфраструктуры,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культуры, физкультуры и спорта;</w:t>
            </w:r>
          </w:p>
          <w:p w:rsidR="00B407D0" w:rsidRDefault="009558EB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6. Р</w:t>
            </w:r>
            <w:r w:rsidR="00B407D0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емонт объектов культуры и активизация культурной деятельности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B407D0" w:rsidRDefault="00B407D0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7. Развитие личных подсобных хозяйств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B407D0" w:rsidRDefault="00CB1F69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8. Содействие развитию малого предпринимательства, организации новых рабочих мест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CB1F69" w:rsidRDefault="00CB1F69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9. Содействие в привлечении молодых специалистов в поселке (врачей, учителей, работников к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ультуры);</w:t>
            </w:r>
          </w:p>
          <w:p w:rsidR="00CB1F69" w:rsidRDefault="00CB1F69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10. Содействие в обеспечении со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циальной поддержки слабозащищенным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слоям населения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;</w:t>
            </w:r>
          </w:p>
          <w:p w:rsidR="00CB1F69" w:rsidRDefault="00CB1F69" w:rsidP="00B407D0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11. Привлечение средств из бюджетов различных уровней на укрепление жилищно-коммунальной сферы, на строительство и ремонт внутри-поселковых дорог, благоустройство поселка.</w:t>
            </w:r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Сроки реализации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Программы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14185">
            <w:pPr>
              <w:spacing w:after="0"/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>2019-2028</w:t>
            </w:r>
            <w:r w:rsidR="009558EB">
              <w:rPr>
                <w:rFonts w:ascii="Times New Roman" w:eastAsia="Times New Roman" w:hAnsi="Times New Roman" w:cs="Times New Roman"/>
                <w:bCs/>
                <w:color w:val="000008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Исполнители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Программы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Программа реализуется с участием и финансированием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бюджета    </w:t>
            </w:r>
            <w:r w:rsidR="000B7ECF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сельского </w:t>
            </w: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поселения</w:t>
            </w:r>
            <w:r w:rsidR="000B7ECF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Луначарский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D3865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сточники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финансирования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D3865" w:rsidP="007D386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  <w:proofErr w:type="gramStart"/>
            <w:r w:rsidRPr="00676D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Программа финансируется из местного, районного, областного и федерального бюджетов, инвестиционных ресурсов, предприятий, организаций, предпринимателей, учреждений, средств граждан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Ожидаемые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результаты реализации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Комплексной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Программы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Повышение качества, комфортности и уровня жизни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населения   сельского поселения </w:t>
            </w:r>
            <w:r w:rsidR="000F19F1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Луначарский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:</w:t>
            </w:r>
          </w:p>
          <w:p w:rsidR="00FD2BB9" w:rsidRDefault="009558EB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-О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беспечение всех категорий граждан комфортными условиями жилья;</w:t>
            </w:r>
          </w:p>
          <w:p w:rsidR="00FD2BB9" w:rsidRDefault="009558EB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-Н</w:t>
            </w:r>
            <w:r w:rsidR="0072422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ормативная доступность и обеспеченность объектами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социальной инфраструктуры жителей сельского поселения </w:t>
            </w:r>
            <w:r w:rsidR="000F19F1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Луначарский</w:t>
            </w:r>
            <w:r w:rsidR="009558E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</w:tr>
      <w:tr w:rsidR="00FD2BB9">
        <w:tc>
          <w:tcPr>
            <w:tcW w:w="2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Организация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исполнением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Программы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Оперативный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исполнением Программы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осуществляет администрация   и Собрание представителей</w:t>
            </w:r>
          </w:p>
          <w:p w:rsidR="00FD2BB9" w:rsidRDefault="00724229">
            <w:pPr>
              <w:spacing w:after="0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сельского поселения </w:t>
            </w:r>
            <w:r w:rsidR="000F19F1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Луначарский</w:t>
            </w:r>
          </w:p>
          <w:p w:rsidR="00FD2BB9" w:rsidRDefault="00FD2B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8"/>
                <w:sz w:val="24"/>
                <w:szCs w:val="24"/>
                <w:lang w:eastAsia="ru-RU"/>
              </w:rPr>
            </w:pPr>
          </w:p>
        </w:tc>
      </w:tr>
    </w:tbl>
    <w:p w:rsidR="00FD2BB9" w:rsidRDefault="00FD2BB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D2BB9" w:rsidRDefault="0072422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  </w:t>
      </w:r>
    </w:p>
    <w:p w:rsidR="006D6038" w:rsidRDefault="006D60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6D6038" w:rsidRDefault="006D60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B24E72" w:rsidRDefault="00B24E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B24E72" w:rsidRDefault="00B24E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6D6038" w:rsidRDefault="006D60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B24E72" w:rsidRDefault="00B24E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B24E72" w:rsidRDefault="00B24E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B24E72" w:rsidRDefault="00B24E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D3865" w:rsidRDefault="007D3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D3865" w:rsidRDefault="007D3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D3865" w:rsidRDefault="007D3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D3865" w:rsidRDefault="007D3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D3865" w:rsidRDefault="007D3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D3865" w:rsidRDefault="007D3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D3865" w:rsidRDefault="007D3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9558EB" w:rsidRDefault="009558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77B37" w:rsidRDefault="00F77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77B37" w:rsidRDefault="00F77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D2BB9" w:rsidRDefault="00955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lastRenderedPageBreak/>
        <w:t>2</w:t>
      </w:r>
      <w:r w:rsidR="00724229"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>. ПРОГРАММА КОМПЛЕКСНОГО РАЗВИТИЯ СОЦИАЛЬНОЙ</w:t>
      </w:r>
      <w:r w:rsidR="00B24E72"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 </w:t>
      </w:r>
      <w:r w:rsidR="00724229"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ИНФРАСТРУКТУРЫ СЕЛЬСКОГО ПОСЕЛЕНИЯ </w:t>
      </w:r>
      <w:r w:rsidR="000F19F1"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>ЛУНАЧАРСКИЙ</w:t>
      </w:r>
    </w:p>
    <w:p w:rsidR="00FD2BB9" w:rsidRDefault="007D3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>НА 2019-2028</w:t>
      </w:r>
      <w:r w:rsidR="00724229"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 ГОДЫ</w:t>
      </w:r>
    </w:p>
    <w:p w:rsidR="00FD2BB9" w:rsidRDefault="00FD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D2BB9" w:rsidRDefault="00724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2.1.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Характеристика существующего состояния социальной инфраструктуры</w:t>
      </w:r>
    </w:p>
    <w:p w:rsidR="00FD2BB9" w:rsidRDefault="00724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сельского поселения </w:t>
      </w:r>
      <w:r w:rsidR="000F19F1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Луначарский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, описание проблемы.</w:t>
      </w:r>
    </w:p>
    <w:p w:rsidR="007D3865" w:rsidRDefault="007D3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p w:rsidR="007D3865" w:rsidRPr="007D3865" w:rsidRDefault="007D3865" w:rsidP="007D3865">
      <w:pPr>
        <w:keepNext/>
        <w:tabs>
          <w:tab w:val="left" w:pos="567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Сельское поселение Луначарский – административно-территориальная единица муниципального района Ставропольский Самарской области. Территория поселения расположена в северно-западной части района. Сельское поселение Луначарский граничит:</w:t>
      </w:r>
    </w:p>
    <w:p w:rsidR="007D3865" w:rsidRPr="007D3865" w:rsidRDefault="007D3865" w:rsidP="007D3865">
      <w:pPr>
        <w:keepNext/>
        <w:tabs>
          <w:tab w:val="left" w:pos="567"/>
        </w:tabs>
        <w:suppressAutoHyphens w:val="0"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с севера – с сельским поселением </w:t>
      </w:r>
      <w:proofErr w:type="gramStart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Верхние</w:t>
      </w:r>
      <w:proofErr w:type="gramEnd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Белозерки муниципального района Ставропольский;</w:t>
      </w:r>
    </w:p>
    <w:p w:rsidR="007D3865" w:rsidRPr="007D3865" w:rsidRDefault="007D3865" w:rsidP="007D3865">
      <w:pPr>
        <w:keepNext/>
        <w:suppressAutoHyphens w:val="0"/>
        <w:spacing w:after="0"/>
        <w:ind w:right="-4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с востока – с сельским поселением Выселки муниципального района </w:t>
      </w:r>
      <w:proofErr w:type="gramStart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Ставропольский</w:t>
      </w:r>
      <w:proofErr w:type="gramEnd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D3865" w:rsidRPr="007D3865" w:rsidRDefault="007D3865" w:rsidP="007D3865">
      <w:pPr>
        <w:keepNext/>
        <w:suppressAutoHyphens w:val="0"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с юга – с сельскими поселениями </w:t>
      </w:r>
      <w:proofErr w:type="gramStart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Ягодное</w:t>
      </w:r>
      <w:proofErr w:type="gramEnd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Подстепки</w:t>
      </w:r>
      <w:proofErr w:type="spellEnd"/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Ставропольский.</w:t>
      </w:r>
    </w:p>
    <w:p w:rsidR="007D3865" w:rsidRPr="007D3865" w:rsidRDefault="007D3865" w:rsidP="007D3865">
      <w:pPr>
        <w:keepNext/>
        <w:tabs>
          <w:tab w:val="left" w:pos="567"/>
        </w:tabs>
        <w:suppressAutoHyphens w:val="0"/>
        <w:spacing w:after="0"/>
        <w:ind w:right="-4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Общая площадь составляет 11341 га.</w:t>
      </w:r>
    </w:p>
    <w:p w:rsidR="007D3865" w:rsidRPr="007D3865" w:rsidRDefault="007D3865" w:rsidP="007D3865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В состав сельского поселения Луначарский входит один населенный пункт - поселок Луначарский. </w:t>
      </w:r>
    </w:p>
    <w:p w:rsidR="007D3865" w:rsidRPr="007D3865" w:rsidRDefault="007D3865" w:rsidP="007D3865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Административный центр – поселок Луначарский. </w:t>
      </w:r>
    </w:p>
    <w:p w:rsidR="007D3865" w:rsidRPr="007D3865" w:rsidRDefault="007D3865" w:rsidP="007D3865">
      <w:pPr>
        <w:keepNext/>
        <w:tabs>
          <w:tab w:val="left" w:pos="567"/>
        </w:tabs>
        <w:suppressAutoHyphens w:val="0"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  сегодняшний день численность постоянного населения сельского поселения Луначарский составляет 2510 человек.</w:t>
      </w:r>
    </w:p>
    <w:p w:rsidR="007D3865" w:rsidRPr="007D3865" w:rsidRDefault="007D3865" w:rsidP="007D3865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 Застройка населённых пунктов в основном представлена частным сектором. Многоквартирных домов 33, домов блокированной  застройки </w:t>
      </w:r>
      <w:r w:rsidRPr="007D3865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</w:t>
      </w:r>
      <w:r w:rsidRPr="007D3865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15, индивидуальных жилых домов введённых в эксплуатацию - 441. Общая площадь жилых помещений составляет 61,83 тыс. </w:t>
      </w:r>
      <w:proofErr w:type="spellStart"/>
      <w:r w:rsidRPr="007D3865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кв.м</w:t>
      </w:r>
      <w:proofErr w:type="spellEnd"/>
      <w:r w:rsidRPr="007D3865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. </w:t>
      </w:r>
    </w:p>
    <w:p w:rsidR="007D3865" w:rsidRPr="007D3865" w:rsidRDefault="007D3865" w:rsidP="007D3865">
      <w:pPr>
        <w:suppressAutoHyphens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7D386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Демографическая ситуация</w:t>
      </w:r>
    </w:p>
    <w:p w:rsidR="007D3865" w:rsidRPr="007D3865" w:rsidRDefault="007D3865" w:rsidP="007D3865">
      <w:pPr>
        <w:suppressAutoHyphens w:val="0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Общая численность населения сельского поселения Луначарский на 01.01.2019 года составила 2510 человек. В настоящее время в сельском поселении Луначарский сложилась следующая демографическая ситуация:</w:t>
      </w:r>
    </w:p>
    <w:p w:rsidR="007D3865" w:rsidRPr="007D3865" w:rsidRDefault="007D3865" w:rsidP="007D3865">
      <w:pPr>
        <w:suppressAutoHyphens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население моложе  трудоспособного возраста - 508 человек;</w:t>
      </w:r>
    </w:p>
    <w:p w:rsidR="007D3865" w:rsidRPr="007D3865" w:rsidRDefault="007D3865" w:rsidP="007D3865">
      <w:pPr>
        <w:suppressAutoHyphens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население трудоспособного возраста - 1344 человек;</w:t>
      </w:r>
    </w:p>
    <w:p w:rsidR="007D3865" w:rsidRPr="007D3865" w:rsidRDefault="007D3865" w:rsidP="007D3865">
      <w:pPr>
        <w:suppressAutoHyphens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пенсионного возраста – 658 человек.</w:t>
      </w:r>
    </w:p>
    <w:p w:rsidR="007D3865" w:rsidRPr="007D3865" w:rsidRDefault="007D3865" w:rsidP="009558EB">
      <w:pPr>
        <w:keepNext/>
        <w:tabs>
          <w:tab w:val="left" w:pos="567"/>
        </w:tabs>
        <w:suppressAutoHyphens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целом демографическая ситуация в сельском поселении повторяет районные и областные проблемы и обстановку большинства регионов.</w:t>
      </w:r>
      <w:r w:rsidR="0095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 рождаемости в настоящее время определяется массовым распространением малодетности (1-2 ребенка).</w:t>
      </w:r>
      <w:r w:rsidR="00955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386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7D3865" w:rsidRPr="007D3865" w:rsidRDefault="007D3865" w:rsidP="007D3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p w:rsidR="00FD2BB9" w:rsidRDefault="00724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ab/>
        <w:t xml:space="preserve">                                                               Образование</w:t>
      </w:r>
    </w:p>
    <w:p w:rsidR="002803C1" w:rsidRDefault="002803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p w:rsidR="002803C1" w:rsidRDefault="002803C1" w:rsidP="009558E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9558EB">
        <w:rPr>
          <w:rFonts w:ascii="Times New Roman" w:hAnsi="Times New Roman" w:cs="Times New Roman"/>
          <w:color w:val="000000"/>
          <w:sz w:val="24"/>
          <w:szCs w:val="24"/>
        </w:rPr>
        <w:t>Социальная инфраструктура сельского поселения Луначарский в сфере образования представлена:</w:t>
      </w:r>
      <w:r w:rsidRPr="002803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803C1" w:rsidRDefault="002803C1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 w:rsidRPr="002803C1">
        <w:rPr>
          <w:rFonts w:ascii="Times New Roman" w:hAnsi="Times New Roman" w:cs="Times New Roman"/>
          <w:color w:val="000008"/>
          <w:sz w:val="24"/>
          <w:szCs w:val="24"/>
          <w:lang w:eastAsia="ru-RU"/>
        </w:rPr>
        <w:t>-</w:t>
      </w:r>
      <w:r w:rsidRPr="002803C1"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 w:rsidRPr="009558E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Общеобразовательная школа ГБОУ СОШ п. Луначарский</w:t>
      </w:r>
      <w:r w:rsidRPr="002803C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 </w:t>
      </w:r>
      <w:r w:rsidR="00506CE4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с нормативной вместимостью 200</w:t>
      </w:r>
      <w:r w:rsidRPr="002803C1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мест и фактическим количеством учеников –234 чел. </w:t>
      </w:r>
    </w:p>
    <w:p w:rsidR="001A1A08" w:rsidRPr="002803C1" w:rsidRDefault="00506CE4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Прогнозируемый спрос </w:t>
      </w:r>
      <w:r w:rsidR="00425B1E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на услуги в области начального, основного и общего образования удовлетворяет потребности населения. </w:t>
      </w:r>
    </w:p>
    <w:p w:rsidR="002803C1" w:rsidRPr="002803C1" w:rsidRDefault="002803C1" w:rsidP="001A1A08">
      <w:pPr>
        <w:spacing w:after="0"/>
        <w:jc w:val="both"/>
        <w:rPr>
          <w:rFonts w:ascii="Times New Roman" w:hAnsi="Times New Roman" w:cs="Times New Roman"/>
          <w:color w:val="000008"/>
          <w:sz w:val="24"/>
          <w:szCs w:val="24"/>
          <w:lang w:eastAsia="ru-RU"/>
        </w:rPr>
      </w:pPr>
      <w:r w:rsidRPr="002803C1">
        <w:rPr>
          <w:rFonts w:ascii="Times New Roman" w:hAnsi="Times New Roman" w:cs="Times New Roman"/>
          <w:color w:val="000008"/>
          <w:sz w:val="24"/>
          <w:szCs w:val="24"/>
          <w:lang w:eastAsia="ru-RU"/>
        </w:rPr>
        <w:lastRenderedPageBreak/>
        <w:t>-</w:t>
      </w:r>
      <w:r w:rsidRPr="002803C1"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 w:rsidRPr="009558E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Детский сад ГБОУ СОШ СПДС «Дружная семейка» п. Луначарский</w:t>
      </w:r>
      <w:r w:rsidRPr="002803C1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на 240 мест, с фактическим пребыванием детей - 181 чел.</w:t>
      </w:r>
      <w:r w:rsidRPr="002803C1">
        <w:rPr>
          <w:rFonts w:ascii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</w:p>
    <w:p w:rsidR="00425B1E" w:rsidRPr="002803C1" w:rsidRDefault="001A1A08" w:rsidP="00425B1E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</w:t>
      </w:r>
      <w:r w:rsidR="00425B1E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Прогнозируемый спрос на услуги детского сада удовлетворяет потребности населения.</w:t>
      </w:r>
    </w:p>
    <w:p w:rsidR="001C1BB4" w:rsidRDefault="001A1A08" w:rsidP="001A1A08">
      <w:pPr>
        <w:spacing w:after="0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</w:t>
      </w:r>
      <w:r w:rsidR="00724229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                                                      </w:t>
      </w:r>
    </w:p>
    <w:p w:rsidR="002803C1" w:rsidRDefault="00724229" w:rsidP="002803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Культура и спорт</w:t>
      </w:r>
    </w:p>
    <w:p w:rsidR="002803C1" w:rsidRDefault="002803C1" w:rsidP="001A1A08">
      <w:pPr>
        <w:spacing w:after="0"/>
        <w:jc w:val="center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1A1A08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   </w:t>
      </w:r>
      <w:r w:rsidR="0072422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В сфере культуры и спорта на территории поселения работают: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8"/>
          <w:sz w:val="24"/>
          <w:szCs w:val="24"/>
          <w:lang w:eastAsia="ru-RU"/>
        </w:rPr>
        <w:t>-</w:t>
      </w:r>
      <w:r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 w:rsidR="003F47D6"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 w:rsidR="002803C1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Дом культуры сельского поселения Луначарский</w:t>
      </w:r>
      <w:r w:rsidR="0054213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 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8"/>
          <w:sz w:val="24"/>
          <w:szCs w:val="24"/>
          <w:lang w:eastAsia="ru-RU"/>
        </w:rPr>
        <w:t>-</w:t>
      </w:r>
      <w:r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МБУК «</w:t>
      </w:r>
      <w:proofErr w:type="gramStart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Ставропольская</w:t>
      </w:r>
      <w:proofErr w:type="gramEnd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МБ» </w:t>
      </w:r>
      <w:r w:rsidR="003F47D6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Луначарский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филиал библиотеки;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8"/>
          <w:sz w:val="24"/>
          <w:szCs w:val="24"/>
          <w:lang w:eastAsia="ru-RU"/>
        </w:rPr>
        <w:t>-</w:t>
      </w:r>
      <w:r>
        <w:rPr>
          <w:rFonts w:ascii="Times New Roman" w:eastAsia="Wingdings-Regular" w:hAnsi="Times New Roman" w:cs="Times New Roman"/>
          <w:b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МБУ ДО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Выселкская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ДШИ</w:t>
      </w:r>
      <w:r w:rsidR="003F47D6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филиал в п. Луначарский</w:t>
      </w:r>
      <w:r w:rsidR="00F36C10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;</w:t>
      </w:r>
    </w:p>
    <w:p w:rsidR="00F36C10" w:rsidRDefault="00F36C10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- ДЮСША п. Луначарский;</w:t>
      </w:r>
    </w:p>
    <w:p w:rsidR="00F36C10" w:rsidRDefault="00F36C10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- Физкультурно-оздоровительный комплекс п. Луначарский (ФОК).</w:t>
      </w:r>
    </w:p>
    <w:p w:rsidR="00542139" w:rsidRDefault="001A1A08" w:rsidP="00542139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  </w:t>
      </w:r>
      <w:r w:rsidR="0072422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Все учреждения образования, культуры находятся в </w:t>
      </w:r>
      <w:r w:rsidR="00F36C10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п. Луначарский</w:t>
      </w:r>
      <w:r w:rsidR="0072422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. Обеспеченность населения учреждениями культуры и спорта в сельском поселении достаточная.  </w:t>
      </w:r>
    </w:p>
    <w:p w:rsidR="00542139" w:rsidRDefault="001A1A08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культуры созданы взрослые и детские коллективы, работают кружки для взрослых и детей различных направлений: танцевальные, музыкальные, вокальные, кружок юного журналиста, клуб «Чудеса ткацко-вышивального станка».</w:t>
      </w:r>
    </w:p>
    <w:p w:rsidR="00542139" w:rsidRDefault="00425B1E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1A1A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музыкальной школе дети обучаются игре на гитаре, баяне, фортепиано, рисованию.</w:t>
      </w:r>
    </w:p>
    <w:p w:rsidR="00542139" w:rsidRDefault="001A1A08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различных спартакиад.</w:t>
      </w:r>
    </w:p>
    <w:p w:rsidR="00542139" w:rsidRDefault="001A1A08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населения.</w:t>
      </w:r>
    </w:p>
    <w:p w:rsidR="00542139" w:rsidRDefault="001A1A08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этих мероприятий позволит увеличить обеспеченность населения сельского поселения культурно-досуговыми услугами.</w:t>
      </w:r>
    </w:p>
    <w:p w:rsidR="002803C1" w:rsidRPr="002803C1" w:rsidRDefault="001A1A08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сельского поселения Луначарский имеется спортивный зал </w:t>
      </w:r>
      <w:r w:rsidR="002803C1" w:rsidRPr="002803C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общеобразовательной школы ГБОУ СОШ п. Луначарский,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физкультурно-оздоровительный комплекс (ФОК), футбольное поле, где проводятся игры и соревнования по футболу, волейболу, баскетболу, дзюдо, тхэквондо и т.д., спортивная площадка с тренажерами,  в зимний период катание на коньках, хоккей.</w:t>
      </w:r>
    </w:p>
    <w:p w:rsidR="00FD2BB9" w:rsidRDefault="00FD2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724229" w:rsidP="00542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Здравоохранение</w:t>
      </w:r>
      <w:r w:rsidR="00542139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и социальное обеспечение</w:t>
      </w:r>
    </w:p>
    <w:p w:rsidR="00FD2BB9" w:rsidRDefault="00FD2BB9" w:rsidP="00542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p w:rsidR="00542139" w:rsidRDefault="00724229" w:rsidP="0054213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В сфере здравоохранения </w:t>
      </w:r>
      <w:r w:rsidR="0054213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на территории поселения находится </w:t>
      </w:r>
      <w:r w:rsidR="00542139" w:rsidRPr="00542139">
        <w:rPr>
          <w:rFonts w:ascii="Times New Roman" w:eastAsia="Times New Roman" w:hAnsi="Times New Roman" w:cs="Times New Roman"/>
          <w:bCs/>
          <w:iCs/>
          <w:kern w:val="2"/>
          <w:sz w:val="24"/>
          <w:szCs w:val="24"/>
          <w:lang w:eastAsia="zh-CN"/>
        </w:rPr>
        <w:t>отделение общей врачебной практики</w:t>
      </w:r>
      <w:r w:rsidR="0054213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на 30 посещений в сутки,  2 аптечных пункта, которые обеспечивает доступность аптечным обслуживанием. </w:t>
      </w:r>
      <w:r w:rsidR="00D206C5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Проблемой в сфере здравоохранения является недостаточное количество врачей.</w:t>
      </w:r>
    </w:p>
    <w:p w:rsidR="00542139" w:rsidRDefault="00542139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Специфика потери здоровья жителями определяется, прежде всего, условиями жизни и труда. Причина высокой заболеваемости населения кроется в </w:t>
      </w:r>
      <w:proofErr w:type="spellStart"/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 в особенностях проживания:</w:t>
      </w:r>
    </w:p>
    <w:p w:rsidR="00542139" w:rsidRDefault="002803C1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низкий жизненный уровень;</w:t>
      </w:r>
    </w:p>
    <w:p w:rsidR="00542139" w:rsidRDefault="002803C1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отсутствие средств на приобретение лекарств;</w:t>
      </w:r>
    </w:p>
    <w:p w:rsidR="00542139" w:rsidRDefault="002803C1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низкая социальная культура.</w:t>
      </w:r>
    </w:p>
    <w:p w:rsidR="002803C1" w:rsidRDefault="00542139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2803C1" w:rsidRPr="0028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утяжелении самочувствия.</w:t>
      </w:r>
    </w:p>
    <w:p w:rsidR="00542139" w:rsidRDefault="00542139" w:rsidP="005421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2139" w:rsidRPr="00542139" w:rsidRDefault="00542139" w:rsidP="00542139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21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Сельхозпредприятия, фермерские хозяйства</w:t>
      </w:r>
    </w:p>
    <w:p w:rsidR="002803C1" w:rsidRDefault="008D7931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На территории сельского поселения Луначарский расположены организации:</w:t>
      </w:r>
    </w:p>
    <w:p w:rsidR="008D7931" w:rsidRDefault="008D7931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lastRenderedPageBreak/>
        <w:t>- ЗАО «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Луначарск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» - производство картофеля, овощей, зерновых и зернобобовых культур, кормов, молочное животноводство.</w:t>
      </w:r>
    </w:p>
    <w:p w:rsidR="008D7931" w:rsidRDefault="008D7931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- ЗАО «Самара-Солана» - производство картофеля, зерновых культур;</w:t>
      </w:r>
    </w:p>
    <w:p w:rsidR="008D7931" w:rsidRDefault="008D7931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- ООО «Агро-Бор» - </w:t>
      </w:r>
      <w:r w:rsidR="00D82C4A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производство зерновых и зернобобовых культур;</w:t>
      </w:r>
    </w:p>
    <w:p w:rsidR="00D82C4A" w:rsidRDefault="00D82C4A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- КФХ «РОМ» - производство овощей, зерновых и зернобобовых культур;</w:t>
      </w:r>
    </w:p>
    <w:p w:rsidR="00D82C4A" w:rsidRDefault="00D82C4A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- ИП «Романов» производство овощей, зерновых и зернобобовых культур.</w:t>
      </w:r>
    </w:p>
    <w:p w:rsidR="00D206C5" w:rsidRDefault="00D206C5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6353EA" w:rsidRDefault="006353EA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Хозяйства населения в основном занимаются посевами сельскохозяйственных культур (картофель, овощи).</w:t>
      </w:r>
    </w:p>
    <w:p w:rsidR="006353EA" w:rsidRDefault="006353EA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Одной из значимых экономических составляющих для поселения. Являются личные подсобные хозяйства и от их развития во многом, зависит сегодня благосостояние населения.</w:t>
      </w:r>
    </w:p>
    <w:p w:rsidR="00E23C88" w:rsidRDefault="00E23C88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Причины, сдерживающие развитие личных подсобных хозяйств:</w:t>
      </w:r>
    </w:p>
    <w:p w:rsidR="00E23C88" w:rsidRDefault="00E23C88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- Нет организованного закупа сельскохозяйственной продукции;</w:t>
      </w:r>
    </w:p>
    <w:p w:rsidR="00E23C88" w:rsidRDefault="00E23C88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- Высокая себестоимость с/х продукц</w:t>
      </w:r>
      <w:proofErr w:type="gramStart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ии и ее</w:t>
      </w:r>
      <w:proofErr w:type="gramEnd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низкая закупочная цена.</w:t>
      </w:r>
    </w:p>
    <w:p w:rsidR="00D82C4A" w:rsidRDefault="00D82C4A" w:rsidP="0054213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724229" w:rsidP="00D82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Предприятия торговли и общественного питания</w:t>
      </w:r>
      <w:r w:rsidR="00D82C4A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, </w:t>
      </w:r>
      <w:r w:rsidR="00D82C4A" w:rsidRPr="005421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предприниматели</w:t>
      </w:r>
    </w:p>
    <w:p w:rsidR="00FD2BB9" w:rsidRDefault="00FD2BB9" w:rsidP="00D82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p w:rsidR="00FD2BB9" w:rsidRDefault="00724229" w:rsidP="001A1A0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На территории поселения отсутствуют предприятия общественного питания и пункты бытового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обслуживания. В настоящее время на территории поселения работает</w:t>
      </w:r>
      <w:r w:rsidR="009F01F3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  <w:r w:rsidR="001A1A08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1 </w:t>
      </w:r>
      <w:r w:rsidR="009F01F3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парикмахерская,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  <w:r w:rsidR="00F36C10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сетев</w:t>
      </w:r>
      <w:r w:rsidR="00F36C10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магазин и </w:t>
      </w:r>
      <w:r w:rsidR="00F36C10" w:rsidRPr="007466E2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индивидуальных предпринимателей, которые обеспечивают население  сельского поселения всеми необходимыми товарами.</w:t>
      </w:r>
      <w:r w:rsidR="002803C1" w:rsidRPr="002803C1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</w:p>
    <w:p w:rsidR="006E73AE" w:rsidRDefault="00724229" w:rsidP="001A1A08">
      <w:pPr>
        <w:spacing w:after="0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                                             </w:t>
      </w:r>
    </w:p>
    <w:p w:rsidR="00FD2BB9" w:rsidRDefault="00724229" w:rsidP="006E7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Жилищное строительство</w:t>
      </w:r>
    </w:p>
    <w:p w:rsidR="001A1A08" w:rsidRDefault="001A1A08" w:rsidP="006E73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9F01F3" w:rsidP="001A1A0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На начало 2019</w:t>
      </w:r>
      <w:r w:rsidR="0072422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года за год  введено в строй </w:t>
      </w:r>
      <w:r w:rsidR="005E63D6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1</w:t>
      </w:r>
      <w:r w:rsidR="001A1A08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200</w:t>
      </w:r>
      <w:r w:rsidR="0072422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кв. м.  индивидуального жилья.  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Проблема жилищного строительства в том, что ведётся оно беспорядочно, нет комплексного освоения территории под застройку с обеспечением жилых домов дорожной и коммунальной инфраструктурами. </w:t>
      </w:r>
    </w:p>
    <w:p w:rsidR="00D82C4A" w:rsidRDefault="00D82C4A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Жители сельского поселения Луначарский активно участвуют в различных программах по обеспечению жильем: «Жилье молодым семьям», «Социальное развитие села» и т.д.</w:t>
      </w:r>
    </w:p>
    <w:p w:rsidR="00614C8D" w:rsidRDefault="00614C8D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       К услугам </w:t>
      </w:r>
      <w:proofErr w:type="gramStart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ЖКХ</w:t>
      </w:r>
      <w:proofErr w:type="gramEnd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предоставляемым в поселении относится водоснабжение. Развитие среды проживания населения поселения создать условия для повышения качества жизни нынешнего и бедующего поколений жителей. Перед органами местного самоуправления поселения стоит задача улучшения качества предоставляемых услуг.</w:t>
      </w:r>
    </w:p>
    <w:p w:rsidR="00506CE4" w:rsidRDefault="00614C8D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   Сельское поселение не может развиваться без учета состояния перспектив</w:t>
      </w:r>
      <w:r w:rsidR="00506CE4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развития инженерных систем жизнеобеспечения, которые включают в себя теплоснабжение, электроснабжение, водоснабжение, водоотведение.</w:t>
      </w:r>
    </w:p>
    <w:p w:rsidR="00506CE4" w:rsidRDefault="00506CE4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614C8D" w:rsidRDefault="00614C8D" w:rsidP="00944EAC">
      <w:pPr>
        <w:spacing w:after="0"/>
        <w:jc w:val="center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724229" w:rsidP="00944E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2.2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Цель и задачи Программы</w:t>
      </w:r>
    </w:p>
    <w:p w:rsidR="00FD2BB9" w:rsidRDefault="00FD2B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p w:rsidR="00FD2BB9" w:rsidRDefault="00724229" w:rsidP="001A1A0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Основной целью Программы является создание материальной базы развития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социальной инфраструктуры для обеспечения </w:t>
      </w:r>
      <w:proofErr w:type="gramStart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повышения качества жизни населения   сельского поселения</w:t>
      </w:r>
      <w:proofErr w:type="gramEnd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Луначарский. Для достижения поставленной цели необходимо выполнить следующие задачи: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8"/>
          <w:sz w:val="24"/>
          <w:szCs w:val="24"/>
          <w:lang w:eastAsia="ru-RU"/>
        </w:rPr>
        <w:t>-</w:t>
      </w:r>
      <w:r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обеспечение безопасности, качества и эффективного использования населением объектов социальной инфраструктуры  сельского поселения  Луначарский;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8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обеспечение эффективного функционирования действующей социальной инфраструктуры;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8"/>
          <w:sz w:val="24"/>
          <w:szCs w:val="24"/>
          <w:lang w:eastAsia="ru-RU"/>
        </w:rPr>
        <w:t>-</w:t>
      </w:r>
      <w:r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обеспечение доступности объектов социальной инфраструктуры для проживающего населения;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8"/>
          <w:sz w:val="24"/>
          <w:szCs w:val="24"/>
          <w:lang w:eastAsia="ru-RU"/>
        </w:rPr>
        <w:lastRenderedPageBreak/>
        <w:t>-</w:t>
      </w:r>
      <w:r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сбалансированное перспективное развитие социальной инфрастр</w:t>
      </w:r>
      <w:r w:rsidR="005E63D6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уктуры  поселения в соответствии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с потребностями в объектах социальной инфраструктуры населения;  </w:t>
      </w:r>
    </w:p>
    <w:p w:rsidR="00FD2BB9" w:rsidRDefault="00724229" w:rsidP="001A1A08">
      <w:pPr>
        <w:spacing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8"/>
          <w:sz w:val="24"/>
          <w:szCs w:val="24"/>
          <w:lang w:eastAsia="ru-RU"/>
        </w:rPr>
        <w:t>-</w:t>
      </w:r>
      <w:r>
        <w:rPr>
          <w:rFonts w:ascii="Times New Roman" w:eastAsia="Wingdings-Regular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достижение расчётного уровня обеспеченности населения поселения услугами объектов социальной инфраструктуры.</w:t>
      </w:r>
    </w:p>
    <w:p w:rsidR="00FD2BB9" w:rsidRDefault="00FD2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724229" w:rsidP="00746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2.3.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СРОКИ РЕАЛИЗАЦИИ ПРОГРАММЫ</w:t>
      </w:r>
    </w:p>
    <w:p w:rsidR="00FD2BB9" w:rsidRDefault="00724229" w:rsidP="006E73A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Действие Прогр</w:t>
      </w:r>
      <w:r w:rsidR="009F01F3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аммы рассчитано на 10 лет с 2019 по 2028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годы.</w:t>
      </w:r>
    </w:p>
    <w:p w:rsidR="00FD2BB9" w:rsidRDefault="00FD2BB9">
      <w:pPr>
        <w:spacing w:after="0" w:line="240" w:lineRule="auto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724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2.4.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ИНДИКАТОРЫ ДОСТИЖЕНИЯ ЦЕЛЕЙ ПРОГРАММЫ</w:t>
      </w:r>
    </w:p>
    <w:p w:rsidR="00FD2BB9" w:rsidRDefault="00724229">
      <w:pPr>
        <w:spacing w:after="0" w:line="240" w:lineRule="auto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Индикаторы достижения целей Программы определены согласно статистическим данным.</w:t>
      </w: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4076"/>
        <w:gridCol w:w="1560"/>
        <w:gridCol w:w="1416"/>
        <w:gridCol w:w="1418"/>
        <w:gridCol w:w="1101"/>
      </w:tblGrid>
      <w:tr w:rsidR="00FD2BB9">
        <w:trPr>
          <w:trHeight w:val="600"/>
        </w:trPr>
        <w:tc>
          <w:tcPr>
            <w:tcW w:w="40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Наименование индикаторов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целей Программы</w:t>
            </w:r>
          </w:p>
          <w:p w:rsidR="00FD2BB9" w:rsidRDefault="00FD2BB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ед. измерения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индикаторов целей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9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промежуточные значения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индикаторов</w:t>
            </w:r>
          </w:p>
          <w:p w:rsidR="00FD2BB9" w:rsidRDefault="00FD2BB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FD2BB9">
        <w:trPr>
          <w:trHeight w:val="510"/>
        </w:trPr>
        <w:tc>
          <w:tcPr>
            <w:tcW w:w="407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FD2BB9" w:rsidRDefault="00FD2BB9" w:rsidP="006E73AE">
            <w:pPr>
              <w:spacing w:after="0" w:line="240" w:lineRule="auto"/>
              <w:rPr>
                <w:rFonts w:eastAsia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FD2BB9" w:rsidRDefault="00FD2BB9" w:rsidP="006E73AE">
            <w:pPr>
              <w:spacing w:after="0" w:line="240" w:lineRule="auto"/>
              <w:rPr>
                <w:rFonts w:eastAsia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D2BB9" w:rsidRDefault="00425B1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25B1E" w:rsidP="00425B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2021 - </w:t>
            </w:r>
            <w:r w:rsidR="0043613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2028</w:t>
            </w:r>
          </w:p>
        </w:tc>
      </w:tr>
      <w:tr w:rsidR="00FD2BB9" w:rsidTr="006E73AE">
        <w:trPr>
          <w:trHeight w:val="545"/>
        </w:trPr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площадь жилых помещений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введенная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в эксплуатацию за год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5E63D6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</w:t>
            </w:r>
            <w:r w:rsidR="0043613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2000</w:t>
            </w:r>
          </w:p>
        </w:tc>
      </w:tr>
      <w:tr w:rsidR="00FD2BB9" w:rsidTr="006E73AE">
        <w:trPr>
          <w:trHeight w:val="1124"/>
        </w:trPr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доля детей в возрасте от 1 до 6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лет (включит.) обеспеченных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дошкольными учреждениями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(норматив 70 – 85%)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FF396C" w:rsidRDefault="00494E4F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FF396C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100</w:t>
            </w:r>
          </w:p>
        </w:tc>
      </w:tr>
      <w:tr w:rsidR="00FD2BB9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доля детей школьного возраста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обеспеченных ученическими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местами в школе в одну смену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100</w:t>
            </w:r>
          </w:p>
        </w:tc>
      </w:tr>
      <w:tr w:rsidR="00FD2BB9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вместимость клубов,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библиотек, учреждений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дополнительного образования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(норматив 190 на 1000 жит.)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кол-во мест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6E73A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</w:t>
            </w:r>
            <w:r w:rsidR="0043613B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D2BB9" w:rsidRDefault="006E73A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6E73A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190</w:t>
            </w:r>
          </w:p>
        </w:tc>
      </w:tr>
      <w:tr w:rsidR="00FD2BB9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площадь торговых предприятий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(норматив 200 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 w:rsidR="006E73AE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продовольств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 400 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прочими на 1000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жителей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700,7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700,7</w:t>
            </w:r>
          </w:p>
        </w:tc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3613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700,7</w:t>
            </w:r>
          </w:p>
        </w:tc>
      </w:tr>
      <w:tr w:rsidR="00FD2BB9">
        <w:tc>
          <w:tcPr>
            <w:tcW w:w="4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количество мест предприятий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общественного питания</w:t>
            </w:r>
          </w:p>
          <w:p w:rsidR="00FD2BB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(норматив 40 мест на 1000 жит.)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72422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Кол-во мест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25B1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25B1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Default="00425B1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0</w:t>
            </w:r>
          </w:p>
        </w:tc>
      </w:tr>
    </w:tbl>
    <w:p w:rsidR="006D6038" w:rsidRDefault="00724229" w:rsidP="006E73A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                           </w:t>
      </w:r>
    </w:p>
    <w:p w:rsidR="00CB5BF7" w:rsidRDefault="00CB5BF7" w:rsidP="006D6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D2BB9" w:rsidRDefault="00724229" w:rsidP="006D6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2.5. </w:t>
      </w: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ОСНОВНЫЕ МЕРОПРИЯТИЯ ПРОГРАММЫ</w:t>
      </w:r>
    </w:p>
    <w:p w:rsidR="00FD2BB9" w:rsidRDefault="00FD2BB9" w:rsidP="006E73AE">
      <w:pPr>
        <w:spacing w:after="0" w:line="240" w:lineRule="auto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1134"/>
        <w:gridCol w:w="1701"/>
        <w:gridCol w:w="1418"/>
        <w:gridCol w:w="1134"/>
        <w:gridCol w:w="1275"/>
        <w:gridCol w:w="1242"/>
      </w:tblGrid>
      <w:tr w:rsidR="00FD2BB9" w:rsidTr="00043B3E">
        <w:trPr>
          <w:trHeight w:val="285"/>
        </w:trPr>
        <w:tc>
          <w:tcPr>
            <w:tcW w:w="42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84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Наименование</w:t>
            </w:r>
          </w:p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Сумма,</w:t>
            </w:r>
          </w:p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proofErr w:type="spellStart"/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тыс</w:t>
            </w:r>
            <w:proofErr w:type="gramStart"/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.р</w:t>
            </w:r>
            <w:proofErr w:type="gramEnd"/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уб</w:t>
            </w:r>
            <w:proofErr w:type="spellEnd"/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043B3E" w:rsidTr="00043B3E">
        <w:trPr>
          <w:trHeight w:val="270"/>
        </w:trPr>
        <w:tc>
          <w:tcPr>
            <w:tcW w:w="42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FD2BB9" w:rsidRPr="009B42C9" w:rsidRDefault="00FD2BB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FD2BB9" w:rsidRPr="009B42C9" w:rsidRDefault="00FD2BB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FD2BB9" w:rsidRPr="009B42C9" w:rsidRDefault="00FD2BB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Федеральн</w:t>
            </w:r>
            <w:r w:rsidR="00043B3E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ый</w:t>
            </w:r>
          </w:p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бюджет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Областной</w:t>
            </w:r>
          </w:p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Внебюдж</w:t>
            </w:r>
            <w:r w:rsidR="00043B3E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етные</w:t>
            </w:r>
          </w:p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средства</w:t>
            </w:r>
          </w:p>
        </w:tc>
      </w:tr>
      <w:tr w:rsidR="00FD2BB9" w:rsidTr="00043B3E">
        <w:tc>
          <w:tcPr>
            <w:tcW w:w="10173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F01F3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t>2019</w:t>
            </w:r>
            <w:r w:rsidR="00A77B71" w:rsidRPr="009B42C9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t xml:space="preserve"> </w:t>
            </w:r>
            <w:r w:rsidR="00724229" w:rsidRPr="009B42C9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t>год</w:t>
            </w:r>
          </w:p>
        </w:tc>
      </w:tr>
      <w:tr w:rsidR="00043B3E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2B60CF" w:rsidP="00A77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Кнопка вызова помощи</w:t>
            </w:r>
            <w:r w:rsidR="006F1F5B" w:rsidRPr="009B4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1F5B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нанесение тактильно-визуальной разметки для </w:t>
            </w:r>
            <w:proofErr w:type="gramStart"/>
            <w:r w:rsidR="006F1F5B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слабовидящих</w:t>
            </w:r>
            <w:proofErr w:type="gramEnd"/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6F1F5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</w:t>
            </w:r>
            <w:r w:rsidR="00425B1E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6F1F5B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6E73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043B3E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A77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Установка светодиодных светильников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A95FE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A95FEE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6E73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043B3E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952BDD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3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952BDD" w:rsidP="00A77B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F975E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1493,0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952BDD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952BDD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952BDD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F975E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1493,0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52BDD" w:rsidRPr="009B42C9" w:rsidRDefault="00952BDD" w:rsidP="006E73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310A15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043B3E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4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Создание условий для реализации перспективных предпринимательских проектов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</w:tr>
      <w:tr w:rsidR="00CD33A9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CD33A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Поддержание материально-технической базы учреждений находящихся в ведении администрации сельского поселения в надлежащем для использования состоянии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</w:tr>
      <w:tr w:rsidR="00043B3E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Формирование условий для развития личных подсобных хозяйств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043B3E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Обеспечен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ие участия жителей в социальных</w:t>
            </w: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 культурных, спортивных и других мероприятиях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9B42C9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043B3E" w:rsidTr="00043B3E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1493,3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9B42C9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1493,3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3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FD2BB9" w:rsidTr="00043B3E">
        <w:tc>
          <w:tcPr>
            <w:tcW w:w="10173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F01F3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t>2020</w:t>
            </w:r>
            <w:r w:rsidR="00724229" w:rsidRPr="009B42C9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77B7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1A1A08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Установка светодиодных светильников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2B60CF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2B60CF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6E73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A77B7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1A1A08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Разработка проекта организации </w:t>
            </w: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территории и межевания</w:t>
            </w:r>
            <w:r w:rsidR="00996837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</w:t>
            </w: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 w:rsidR="00B670A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для выделения земельных участков льготным категориям граждан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96837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80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96837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6E73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A77B7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3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1060,0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9B42C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1060,0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6E73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A77B7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Создание условий для реализации перспективных предпринимательских проектов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</w:tr>
      <w:tr w:rsidR="00CD33A9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CD33A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Поддержание материально-технической базы учреждений находящихся в ведении администрации сельского поселения в надлежащем для использования состоянии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</w:tr>
      <w:tr w:rsidR="00043B3E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Формирование условий для развития личных подсобных хозяйств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043B3E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Обеспечение участия жителей в социальных</w:t>
            </w:r>
            <w:r w:rsidR="009B42C9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</w:t>
            </w: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культурных, спортивных и других мероприятиях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9B42C9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310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A77B71" w:rsidTr="003C6692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1493,3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9B42C9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1493,3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FD2BB9" w:rsidTr="00043B3E">
        <w:tc>
          <w:tcPr>
            <w:tcW w:w="10173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065016" w:rsidRDefault="001A1A08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</w:pPr>
            <w:r w:rsidRPr="00065016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lastRenderedPageBreak/>
              <w:t xml:space="preserve">2021 - </w:t>
            </w:r>
            <w:r w:rsidR="009F01F3" w:rsidRPr="00065016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t>2028</w:t>
            </w:r>
            <w:r w:rsidR="00724229" w:rsidRPr="00065016">
              <w:rPr>
                <w:rFonts w:ascii="Times New Roman" w:eastAsia="Times New Roman" w:hAnsi="Times New Roman" w:cs="Times New Roman"/>
                <w:b/>
                <w:color w:val="000008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77B7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864AF" w:rsidRPr="009B42C9" w:rsidRDefault="00E864AF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Установка</w:t>
            </w:r>
          </w:p>
          <w:p w:rsidR="00FD2BB9" w:rsidRPr="009B42C9" w:rsidRDefault="00E864AF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светового маяка в помещении администрации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44EAC" w:rsidP="0006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44EAC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A77B7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</w:t>
            </w:r>
            <w:r w:rsidR="00A77B7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724229" w:rsidP="006E7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Установка светодиодных светильников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44EAC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560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944EAC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560</w:t>
            </w:r>
            <w:bookmarkStart w:id="0" w:name="_GoBack"/>
            <w:bookmarkEnd w:id="0"/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D2BB9" w:rsidRPr="009B42C9" w:rsidRDefault="00FD2BB9" w:rsidP="0074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A77B7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A77B71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1A1A08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Разработка проекта организации территории и межевания, для выделения земельных участков льготным категориям граждан.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065016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800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1A1A08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1A1A08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1A1A08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800</w:t>
            </w:r>
            <w:r w:rsidR="00952BDD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A1A08" w:rsidRPr="009B42C9" w:rsidRDefault="001A1A08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861E81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A77B71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065016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8480</w:t>
            </w:r>
            <w:r w:rsidR="00861E81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8480,0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61E81" w:rsidRPr="009B42C9" w:rsidRDefault="00861E81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310A15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A77B71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Создание условий для реализации перспективных предпринимательских проектов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0A15" w:rsidRPr="009B42C9" w:rsidRDefault="00310A15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</w:tr>
      <w:tr w:rsidR="00CD33A9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A77B71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CD33A9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Поддержание материально-технической базы учреждений находящихся в ведении администрации сельского поселения в надлежащем для использования состоянии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9B42C9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D33A9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-</w:t>
            </w:r>
          </w:p>
        </w:tc>
      </w:tr>
      <w:tr w:rsidR="00043B3E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Обеспечение участия жителей в социальных</w:t>
            </w:r>
            <w:r w:rsidR="00C24818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</w:t>
            </w: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 xml:space="preserve"> </w:t>
            </w: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культурных, спортивных и других мероприятиях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65016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200</w:t>
            </w:r>
            <w:r w:rsidR="00043B3E"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9B42C9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043B3E" w:rsidTr="00A77B71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A77B71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Формирование условий для развития личных подсобных хозяйств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043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3B3E" w:rsidRPr="009B42C9" w:rsidRDefault="00043B3E" w:rsidP="008D7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  <w:tr w:rsidR="00A77B71" w:rsidTr="003C6692"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9B42C9"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D206C5" w:rsidP="00A77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11946,4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065016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  <w:t>11946,4</w:t>
            </w:r>
          </w:p>
        </w:tc>
        <w:tc>
          <w:tcPr>
            <w:tcW w:w="1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77B71" w:rsidRPr="009B42C9" w:rsidRDefault="00A77B71" w:rsidP="003C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</w:p>
        </w:tc>
      </w:tr>
    </w:tbl>
    <w:p w:rsidR="00FD2BB9" w:rsidRDefault="00724229" w:rsidP="006E73A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         </w:t>
      </w:r>
    </w:p>
    <w:p w:rsidR="006D6038" w:rsidRDefault="006D6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7466E2" w:rsidRDefault="007466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</w:p>
    <w:p w:rsidR="00FD2BB9" w:rsidRDefault="000650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>2.6</w:t>
      </w:r>
      <w:r w:rsidR="00724229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. ОЦЕНКА СОЦИАЛЬНО-ЭКОНОМИЧЕСКОЙ ЭФФЕКТИВНОСТИ</w:t>
      </w:r>
    </w:p>
    <w:p w:rsidR="00FD2BB9" w:rsidRDefault="00724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МЕРОПРИЯТИЙ, И СООТВЕТСТВИЯ РЕЗУЛЬТАТОВ </w:t>
      </w:r>
      <w:proofErr w:type="gramStart"/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НОРМАТИВНЫМ</w:t>
      </w:r>
      <w:proofErr w:type="gramEnd"/>
    </w:p>
    <w:p w:rsidR="00FD2BB9" w:rsidRDefault="00724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ИНДЕКСАМ</w:t>
      </w:r>
    </w:p>
    <w:p w:rsidR="00FD2BB9" w:rsidRDefault="00724229" w:rsidP="002B6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1. В соответствии с Генеральным планом   сельского поселения </w:t>
      </w:r>
      <w:r w:rsidR="002B60CF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Луначарский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будет вестись</w:t>
      </w:r>
      <w:r w:rsidR="002B60CF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застройка   новых жилых массивов и   индивидуальное жилищное строительство.</w:t>
      </w:r>
    </w:p>
    <w:p w:rsidR="00FD2BB9" w:rsidRDefault="002B6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2</w:t>
      </w:r>
      <w:r w:rsidR="00724229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. Разработка межевых планов, проектов планирования застройки, проектно-сметная документация позволят проводить реализацию Комплексной Программы в соответствии с законодательством, в плановом порядке, с использованием средств бюджетов всех уровней.</w:t>
      </w:r>
    </w:p>
    <w:p w:rsidR="00FD2BB9" w:rsidRDefault="007242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FD2BB9" w:rsidRDefault="00FD2B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065016" w:rsidP="006D6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>2.7</w:t>
      </w:r>
      <w:r w:rsidR="00724229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. ОРГАНИЗАЦИЯ </w:t>
      </w:r>
      <w:proofErr w:type="gramStart"/>
      <w:r w:rsidR="00724229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>КОНТРОЛЯ ЗА</w:t>
      </w:r>
      <w:proofErr w:type="gramEnd"/>
      <w:r w:rsidR="00724229"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  <w:t xml:space="preserve"> ВЫПОЛНЕНИЕМ ПРОГРАММЫ</w:t>
      </w:r>
    </w:p>
    <w:p w:rsidR="00FD2BB9" w:rsidRDefault="00FD2B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8"/>
          <w:sz w:val="24"/>
          <w:szCs w:val="24"/>
          <w:lang w:eastAsia="ru-RU"/>
        </w:rPr>
      </w:pPr>
    </w:p>
    <w:p w:rsidR="00FD2BB9" w:rsidRDefault="00724229" w:rsidP="006E73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Ежегодный анализ реализации Программы осуществляет администрация</w:t>
      </w:r>
      <w:r w:rsidR="006E73AE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 сельского поселения </w:t>
      </w:r>
      <w:r w:rsidR="002B60CF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Луначарский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>Собрание представителей сельского поселения заслушивает ежегодно отчёт главы поселения о работе за год, в т. числе и по реализации</w:t>
      </w:r>
      <w:r w:rsidR="006E73AE"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 </w:t>
      </w:r>
      <w:proofErr w:type="gramEnd"/>
    </w:p>
    <w:p w:rsidR="00FD2BB9" w:rsidRDefault="00FD2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FD2B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</w:p>
    <w:p w:rsidR="00FD2BB9" w:rsidRDefault="00724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  <w:t xml:space="preserve"> </w:t>
      </w:r>
    </w:p>
    <w:p w:rsidR="00FD2BB9" w:rsidRDefault="00724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8"/>
          <w:sz w:val="24"/>
          <w:szCs w:val="24"/>
          <w:lang w:eastAsia="ru-RU"/>
        </w:rPr>
        <w:t xml:space="preserve"> </w:t>
      </w:r>
    </w:p>
    <w:p w:rsidR="00FD2BB9" w:rsidRDefault="00FD2BB9"/>
    <w:sectPr w:rsidR="00FD2BB9" w:rsidSect="00F77B37">
      <w:footerReference w:type="default" r:id="rId9"/>
      <w:pgSz w:w="11906" w:h="16838"/>
      <w:pgMar w:top="567" w:right="707" w:bottom="993" w:left="1560" w:header="0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266" w:rsidRDefault="00AC3266" w:rsidP="006E73AE">
      <w:pPr>
        <w:spacing w:after="0" w:line="240" w:lineRule="auto"/>
      </w:pPr>
      <w:r>
        <w:separator/>
      </w:r>
    </w:p>
  </w:endnote>
  <w:endnote w:type="continuationSeparator" w:id="0">
    <w:p w:rsidR="00AC3266" w:rsidRDefault="00AC3266" w:rsidP="006E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4158811"/>
      <w:docPartObj>
        <w:docPartGallery w:val="Page Numbers (Bottom of Page)"/>
        <w:docPartUnique/>
      </w:docPartObj>
    </w:sdtPr>
    <w:sdtEndPr/>
    <w:sdtContent>
      <w:p w:rsidR="008D7931" w:rsidRDefault="008D793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4EAC">
          <w:rPr>
            <w:noProof/>
          </w:rPr>
          <w:t>12</w:t>
        </w:r>
        <w:r>
          <w:fldChar w:fldCharType="end"/>
        </w:r>
      </w:p>
    </w:sdtContent>
  </w:sdt>
  <w:p w:rsidR="008D7931" w:rsidRDefault="008D793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266" w:rsidRDefault="00AC3266" w:rsidP="006E73AE">
      <w:pPr>
        <w:spacing w:after="0" w:line="240" w:lineRule="auto"/>
      </w:pPr>
      <w:r>
        <w:separator/>
      </w:r>
    </w:p>
  </w:footnote>
  <w:footnote w:type="continuationSeparator" w:id="0">
    <w:p w:rsidR="00AC3266" w:rsidRDefault="00AC3266" w:rsidP="006E73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D2BB9"/>
    <w:rsid w:val="00043B3E"/>
    <w:rsid w:val="00065016"/>
    <w:rsid w:val="000B7ECF"/>
    <w:rsid w:val="000F19F1"/>
    <w:rsid w:val="001A1A08"/>
    <w:rsid w:val="001B5BC2"/>
    <w:rsid w:val="001C1BB4"/>
    <w:rsid w:val="001C4529"/>
    <w:rsid w:val="002803C1"/>
    <w:rsid w:val="00285755"/>
    <w:rsid w:val="002B60CF"/>
    <w:rsid w:val="00310A15"/>
    <w:rsid w:val="0034773E"/>
    <w:rsid w:val="00347E07"/>
    <w:rsid w:val="003C5732"/>
    <w:rsid w:val="003F47D6"/>
    <w:rsid w:val="00414185"/>
    <w:rsid w:val="00425B1E"/>
    <w:rsid w:val="0043613B"/>
    <w:rsid w:val="00444EAF"/>
    <w:rsid w:val="004623F0"/>
    <w:rsid w:val="004757BD"/>
    <w:rsid w:val="00494E4F"/>
    <w:rsid w:val="00506CE4"/>
    <w:rsid w:val="00542139"/>
    <w:rsid w:val="005E63D6"/>
    <w:rsid w:val="00604756"/>
    <w:rsid w:val="00614C8D"/>
    <w:rsid w:val="006353EA"/>
    <w:rsid w:val="006520DF"/>
    <w:rsid w:val="006B3C7E"/>
    <w:rsid w:val="006D6038"/>
    <w:rsid w:val="006E73AE"/>
    <w:rsid w:val="006F1F5B"/>
    <w:rsid w:val="00724229"/>
    <w:rsid w:val="007466E2"/>
    <w:rsid w:val="00783C56"/>
    <w:rsid w:val="007D3865"/>
    <w:rsid w:val="0080095C"/>
    <w:rsid w:val="00861E81"/>
    <w:rsid w:val="008D6A86"/>
    <w:rsid w:val="008D7931"/>
    <w:rsid w:val="008E069D"/>
    <w:rsid w:val="009328DC"/>
    <w:rsid w:val="00944EAC"/>
    <w:rsid w:val="00952BDD"/>
    <w:rsid w:val="009558EB"/>
    <w:rsid w:val="00996837"/>
    <w:rsid w:val="009A4AE7"/>
    <w:rsid w:val="009B42C9"/>
    <w:rsid w:val="009C4D81"/>
    <w:rsid w:val="009F01F3"/>
    <w:rsid w:val="00A10CC9"/>
    <w:rsid w:val="00A301FB"/>
    <w:rsid w:val="00A77B71"/>
    <w:rsid w:val="00A93AE4"/>
    <w:rsid w:val="00A95FEE"/>
    <w:rsid w:val="00AA397E"/>
    <w:rsid w:val="00AC3266"/>
    <w:rsid w:val="00AF0228"/>
    <w:rsid w:val="00B11EAB"/>
    <w:rsid w:val="00B24E72"/>
    <w:rsid w:val="00B407D0"/>
    <w:rsid w:val="00B670A1"/>
    <w:rsid w:val="00C24818"/>
    <w:rsid w:val="00C411FB"/>
    <w:rsid w:val="00C41AF1"/>
    <w:rsid w:val="00C56D53"/>
    <w:rsid w:val="00CB1F69"/>
    <w:rsid w:val="00CB5BF7"/>
    <w:rsid w:val="00CD33A9"/>
    <w:rsid w:val="00CF753A"/>
    <w:rsid w:val="00D206C5"/>
    <w:rsid w:val="00D54B11"/>
    <w:rsid w:val="00D77C8E"/>
    <w:rsid w:val="00D82C4A"/>
    <w:rsid w:val="00DA0B99"/>
    <w:rsid w:val="00DF5035"/>
    <w:rsid w:val="00E23C88"/>
    <w:rsid w:val="00E82DF8"/>
    <w:rsid w:val="00E864AF"/>
    <w:rsid w:val="00EB48F5"/>
    <w:rsid w:val="00EE6A30"/>
    <w:rsid w:val="00F27FEF"/>
    <w:rsid w:val="00F36C10"/>
    <w:rsid w:val="00F675ED"/>
    <w:rsid w:val="00F77B37"/>
    <w:rsid w:val="00F975E9"/>
    <w:rsid w:val="00FA322E"/>
    <w:rsid w:val="00FD2BB9"/>
    <w:rsid w:val="00FF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Arial Unicode MS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E00867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rsid w:val="00E00867"/>
    <w:pPr>
      <w:spacing w:after="0" w:line="240" w:lineRule="auto"/>
    </w:pPr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59"/>
    <w:rsid w:val="00E00867"/>
    <w:pPr>
      <w:spacing w:line="240" w:lineRule="auto"/>
    </w:pPr>
    <w:rPr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E0086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6E7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E73AE"/>
  </w:style>
  <w:style w:type="paragraph" w:styleId="ad">
    <w:name w:val="footer"/>
    <w:basedOn w:val="a"/>
    <w:link w:val="ae"/>
    <w:uiPriority w:val="99"/>
    <w:unhideWhenUsed/>
    <w:rsid w:val="006E7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E73AE"/>
  </w:style>
  <w:style w:type="paragraph" w:styleId="af">
    <w:name w:val="Normal (Web)"/>
    <w:basedOn w:val="a"/>
    <w:uiPriority w:val="99"/>
    <w:semiHidden/>
    <w:unhideWhenUsed/>
    <w:rsid w:val="00E82DF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8A9FA-8B50-4784-AD74-693076B75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3289</Words>
  <Characters>18751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32</cp:revision>
  <cp:lastPrinted>2019-12-13T11:01:00Z</cp:lastPrinted>
  <dcterms:created xsi:type="dcterms:W3CDTF">2017-03-22T08:24:00Z</dcterms:created>
  <dcterms:modified xsi:type="dcterms:W3CDTF">2019-12-13T11:04:00Z</dcterms:modified>
  <dc:language>ru-RU</dc:language>
</cp:coreProperties>
</file>